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95A0A" w14:textId="4C479054" w:rsidR="00DB22FC" w:rsidRPr="00FD21EE" w:rsidRDefault="0064086E" w:rsidP="00C566E3">
      <w:pPr>
        <w:jc w:val="center"/>
        <w:rPr>
          <w:rFonts w:asciiTheme="majorHAnsi" w:hAnsiTheme="majorHAnsi" w:cstheme="majorHAnsi"/>
          <w:b/>
          <w:bCs/>
        </w:rPr>
      </w:pPr>
      <w:r w:rsidRPr="00FD21EE">
        <w:rPr>
          <w:rFonts w:asciiTheme="majorHAnsi" w:hAnsiTheme="majorHAnsi" w:cstheme="majorHAnsi"/>
          <w:b/>
          <w:bCs/>
        </w:rPr>
        <w:t>NÁVRH</w:t>
      </w:r>
    </w:p>
    <w:p w14:paraId="4C72F75E" w14:textId="5F188793" w:rsidR="00C566E3" w:rsidRPr="00FD21EE" w:rsidRDefault="00C566E3" w:rsidP="00C566E3">
      <w:pPr>
        <w:ind w:firstLine="708"/>
        <w:rPr>
          <w:rFonts w:asciiTheme="majorHAnsi" w:hAnsiTheme="majorHAnsi" w:cstheme="majorHAnsi"/>
        </w:rPr>
      </w:pPr>
      <w:r w:rsidRPr="00FD21EE">
        <w:rPr>
          <w:rFonts w:asciiTheme="majorHAnsi" w:hAnsiTheme="majorHAnsi" w:cstheme="majorHAnsi"/>
        </w:rPr>
        <w:t xml:space="preserve">Obecné zastupiteľstvo Breziny v súlade s ustanovením § 6 ods. 2 zákona č. 369/1990 Zb. o obecnom zriadení v znení neskorších predpisov a ustanoveniami §7 ods. 4,5 a 6, §8 ods.2 a 4, §12 ods. 2 a 3, § 16 ods. 2a 3, §17 ods. 2,3,4 a 7, § 98b ods. 5, §99e ods.9 a § 103 ods. 5 zákona č. 582/2004 </w:t>
      </w:r>
      <w:proofErr w:type="spellStart"/>
      <w:r w:rsidRPr="00FD21EE">
        <w:rPr>
          <w:rFonts w:asciiTheme="majorHAnsi" w:hAnsiTheme="majorHAnsi" w:cstheme="majorHAnsi"/>
        </w:rPr>
        <w:t>Z.z</w:t>
      </w:r>
      <w:proofErr w:type="spellEnd"/>
      <w:r w:rsidRPr="00FD21EE">
        <w:rPr>
          <w:rFonts w:asciiTheme="majorHAnsi" w:hAnsiTheme="majorHAnsi" w:cstheme="majorHAnsi"/>
        </w:rPr>
        <w:t>. o miestnych daniach a miestnom poplatku za komunálne odpady a drobné stavebné odpady v </w:t>
      </w:r>
      <w:proofErr w:type="spellStart"/>
      <w:r w:rsidRPr="00FD21EE">
        <w:rPr>
          <w:rFonts w:asciiTheme="majorHAnsi" w:hAnsiTheme="majorHAnsi" w:cstheme="majorHAnsi"/>
        </w:rPr>
        <w:t>znezí</w:t>
      </w:r>
      <w:proofErr w:type="spellEnd"/>
      <w:r w:rsidRPr="00FD21EE">
        <w:rPr>
          <w:rFonts w:asciiTheme="majorHAnsi" w:hAnsiTheme="majorHAnsi" w:cstheme="majorHAnsi"/>
        </w:rPr>
        <w:t xml:space="preserve"> neskorších predpisov vydáva toto: </w:t>
      </w:r>
    </w:p>
    <w:p w14:paraId="09D7C213" w14:textId="77777777" w:rsidR="00C566E3" w:rsidRPr="00FD21EE" w:rsidRDefault="00C566E3" w:rsidP="00C566E3">
      <w:pPr>
        <w:rPr>
          <w:rFonts w:asciiTheme="majorHAnsi" w:hAnsiTheme="majorHAnsi" w:cstheme="majorHAnsi"/>
        </w:rPr>
      </w:pPr>
    </w:p>
    <w:p w14:paraId="3FB9995C" w14:textId="4E3D42D3" w:rsidR="00221F60" w:rsidRPr="00FD21EE" w:rsidRDefault="00C566E3" w:rsidP="00221F60">
      <w:pPr>
        <w:jc w:val="center"/>
        <w:rPr>
          <w:rFonts w:asciiTheme="majorHAnsi" w:hAnsiTheme="majorHAnsi" w:cstheme="majorHAnsi"/>
          <w:b/>
          <w:bCs/>
        </w:rPr>
      </w:pPr>
      <w:r w:rsidRPr="00FD21EE">
        <w:rPr>
          <w:rFonts w:asciiTheme="majorHAnsi" w:hAnsiTheme="majorHAnsi" w:cstheme="majorHAnsi"/>
          <w:b/>
          <w:bCs/>
        </w:rPr>
        <w:t>Všeobecne záväzné nariadenie</w:t>
      </w:r>
    </w:p>
    <w:p w14:paraId="7C34830F" w14:textId="77777777" w:rsidR="00221F60" w:rsidRPr="00FD21EE" w:rsidRDefault="00221F60" w:rsidP="00221F60">
      <w:pPr>
        <w:jc w:val="center"/>
        <w:rPr>
          <w:rFonts w:asciiTheme="majorHAnsi" w:hAnsiTheme="majorHAnsi" w:cstheme="majorHAnsi"/>
          <w:b/>
          <w:bCs/>
        </w:rPr>
      </w:pPr>
      <w:r w:rsidRPr="00FD21EE">
        <w:rPr>
          <w:rFonts w:asciiTheme="majorHAnsi" w:hAnsiTheme="majorHAnsi" w:cstheme="majorHAnsi"/>
          <w:b/>
          <w:bCs/>
        </w:rPr>
        <w:t>Č. 4/2020</w:t>
      </w:r>
    </w:p>
    <w:p w14:paraId="319F6033" w14:textId="048364AB" w:rsidR="00C566E3" w:rsidRPr="00FD21EE" w:rsidRDefault="00C566E3" w:rsidP="00221F60">
      <w:pPr>
        <w:jc w:val="center"/>
        <w:rPr>
          <w:rFonts w:asciiTheme="majorHAnsi" w:hAnsiTheme="majorHAnsi" w:cstheme="majorHAnsi"/>
          <w:b/>
          <w:bCs/>
        </w:rPr>
      </w:pPr>
      <w:r w:rsidRPr="00FD21EE">
        <w:rPr>
          <w:rFonts w:asciiTheme="majorHAnsi" w:hAnsiTheme="majorHAnsi" w:cstheme="majorHAnsi"/>
          <w:b/>
          <w:bCs/>
        </w:rPr>
        <w:t xml:space="preserve"> o miestnych daniach a miestnom poplatku za komunálne odpady a drobné stavebné odpady</w:t>
      </w:r>
    </w:p>
    <w:p w14:paraId="1FBB0E27" w14:textId="661AA9F5" w:rsidR="005E4F07" w:rsidRPr="00FD21EE" w:rsidRDefault="005E4F07" w:rsidP="00C566E3">
      <w:pPr>
        <w:rPr>
          <w:rFonts w:asciiTheme="majorHAnsi" w:hAnsiTheme="majorHAnsi" w:cstheme="majorHAnsi"/>
        </w:rPr>
      </w:pPr>
    </w:p>
    <w:p w14:paraId="0415E74A" w14:textId="4FAC9EF0" w:rsidR="00C566E3" w:rsidRPr="00FD21EE" w:rsidRDefault="005E4F07" w:rsidP="005E4F07">
      <w:pPr>
        <w:jc w:val="center"/>
        <w:rPr>
          <w:rFonts w:asciiTheme="majorHAnsi" w:hAnsiTheme="majorHAnsi" w:cstheme="majorHAnsi"/>
          <w:b/>
          <w:bCs/>
        </w:rPr>
      </w:pPr>
      <w:r w:rsidRPr="00FD21EE">
        <w:rPr>
          <w:rFonts w:asciiTheme="majorHAnsi" w:hAnsiTheme="majorHAnsi" w:cstheme="majorHAnsi"/>
          <w:b/>
          <w:bCs/>
        </w:rPr>
        <w:t xml:space="preserve">Prvá časť </w:t>
      </w:r>
    </w:p>
    <w:p w14:paraId="76540C7A" w14:textId="786FB683" w:rsidR="00C566E3" w:rsidRPr="00FD21EE" w:rsidRDefault="00C566E3" w:rsidP="005E4F07">
      <w:pPr>
        <w:jc w:val="center"/>
        <w:rPr>
          <w:rFonts w:asciiTheme="majorHAnsi" w:hAnsiTheme="majorHAnsi" w:cstheme="majorHAnsi"/>
          <w:b/>
          <w:bCs/>
        </w:rPr>
      </w:pPr>
      <w:r w:rsidRPr="00FD21EE">
        <w:rPr>
          <w:rFonts w:asciiTheme="majorHAnsi" w:hAnsiTheme="majorHAnsi" w:cstheme="majorHAnsi"/>
          <w:b/>
          <w:bCs/>
        </w:rPr>
        <w:t>§1</w:t>
      </w:r>
    </w:p>
    <w:p w14:paraId="70B9BFF1" w14:textId="70338A2D" w:rsidR="00C566E3" w:rsidRPr="00FD21EE" w:rsidRDefault="00C566E3" w:rsidP="005E4F07">
      <w:pPr>
        <w:jc w:val="center"/>
        <w:rPr>
          <w:rFonts w:asciiTheme="majorHAnsi" w:hAnsiTheme="majorHAnsi" w:cstheme="majorHAnsi"/>
          <w:b/>
          <w:bCs/>
        </w:rPr>
      </w:pPr>
      <w:r w:rsidRPr="00FD21EE">
        <w:rPr>
          <w:rFonts w:asciiTheme="majorHAnsi" w:hAnsiTheme="majorHAnsi" w:cstheme="majorHAnsi"/>
          <w:b/>
          <w:bCs/>
        </w:rPr>
        <w:t>Základné ustanovenia</w:t>
      </w:r>
    </w:p>
    <w:p w14:paraId="2827D9B8" w14:textId="10D11608" w:rsidR="00C566E3" w:rsidRPr="00FD21EE" w:rsidRDefault="00C566E3" w:rsidP="00C566E3">
      <w:pPr>
        <w:pStyle w:val="Odsekzoznamu"/>
        <w:numPr>
          <w:ilvl w:val="0"/>
          <w:numId w:val="1"/>
        </w:numPr>
        <w:rPr>
          <w:rFonts w:asciiTheme="majorHAnsi" w:hAnsiTheme="majorHAnsi" w:cstheme="majorHAnsi"/>
        </w:rPr>
      </w:pPr>
      <w:r w:rsidRPr="00FD21EE">
        <w:rPr>
          <w:rFonts w:asciiTheme="majorHAnsi" w:hAnsiTheme="majorHAnsi" w:cstheme="majorHAnsi"/>
        </w:rPr>
        <w:t xml:space="preserve">Obecné zastupiteľstvo v Brezinách podľa § 11 ods. 4 písm. d/ zákona č. 369/1990 Zb. o obecnom zriadení v znení  neskorších predpisov rozhodlo, že v nadväznosti na §98 zákona č. 582/2004 </w:t>
      </w:r>
      <w:proofErr w:type="spellStart"/>
      <w:r w:rsidRPr="00FD21EE">
        <w:rPr>
          <w:rFonts w:asciiTheme="majorHAnsi" w:hAnsiTheme="majorHAnsi" w:cstheme="majorHAnsi"/>
        </w:rPr>
        <w:t>z.z</w:t>
      </w:r>
      <w:proofErr w:type="spellEnd"/>
      <w:r w:rsidRPr="00FD21EE">
        <w:rPr>
          <w:rFonts w:asciiTheme="majorHAnsi" w:hAnsiTheme="majorHAnsi" w:cstheme="majorHAnsi"/>
        </w:rPr>
        <w:t>. o miestn</w:t>
      </w:r>
      <w:r w:rsidR="00595FD9" w:rsidRPr="00FD21EE">
        <w:rPr>
          <w:rFonts w:asciiTheme="majorHAnsi" w:hAnsiTheme="majorHAnsi" w:cstheme="majorHAnsi"/>
        </w:rPr>
        <w:t>y</w:t>
      </w:r>
      <w:r w:rsidRPr="00FD21EE">
        <w:rPr>
          <w:rFonts w:asciiTheme="majorHAnsi" w:hAnsiTheme="majorHAnsi" w:cstheme="majorHAnsi"/>
        </w:rPr>
        <w:t>ch daniach a miestnom poplatku za komunálne odpady a drobné stavebné odpady v znení neskorších predpisov s účinnosťou od 1.januára 2021</w:t>
      </w:r>
      <w:r w:rsidR="00595FD9" w:rsidRPr="00FD21EE">
        <w:rPr>
          <w:rFonts w:asciiTheme="majorHAnsi" w:hAnsiTheme="majorHAnsi" w:cstheme="majorHAnsi"/>
        </w:rPr>
        <w:t xml:space="preserve">, zostávajú v platnosti na území obce nasledovné dane: </w:t>
      </w:r>
      <w:r w:rsidRPr="00FD21EE">
        <w:rPr>
          <w:rFonts w:asciiTheme="majorHAnsi" w:hAnsiTheme="majorHAnsi" w:cstheme="majorHAnsi"/>
        </w:rPr>
        <w:t xml:space="preserve"> </w:t>
      </w:r>
    </w:p>
    <w:p w14:paraId="0448E234" w14:textId="0BD08EAE" w:rsidR="00C566E3" w:rsidRPr="00FD21EE" w:rsidRDefault="00C566E3" w:rsidP="00C566E3">
      <w:pPr>
        <w:pStyle w:val="Odsekzoznamu"/>
        <w:numPr>
          <w:ilvl w:val="0"/>
          <w:numId w:val="2"/>
        </w:numPr>
        <w:rPr>
          <w:rFonts w:asciiTheme="majorHAnsi" w:hAnsiTheme="majorHAnsi" w:cstheme="majorHAnsi"/>
        </w:rPr>
      </w:pPr>
      <w:r w:rsidRPr="00FD21EE">
        <w:rPr>
          <w:rFonts w:asciiTheme="majorHAnsi" w:hAnsiTheme="majorHAnsi" w:cstheme="majorHAnsi"/>
        </w:rPr>
        <w:t xml:space="preserve"> miestne dane:</w:t>
      </w:r>
    </w:p>
    <w:p w14:paraId="3802FEB8" w14:textId="699A90B5" w:rsidR="00C566E3" w:rsidRPr="00FD21EE" w:rsidRDefault="00C566E3" w:rsidP="00C566E3">
      <w:pPr>
        <w:pStyle w:val="Odsekzoznamu"/>
        <w:numPr>
          <w:ilvl w:val="0"/>
          <w:numId w:val="3"/>
        </w:numPr>
        <w:rPr>
          <w:rFonts w:asciiTheme="majorHAnsi" w:hAnsiTheme="majorHAnsi" w:cstheme="majorHAnsi"/>
        </w:rPr>
      </w:pPr>
      <w:r w:rsidRPr="00FD21EE">
        <w:rPr>
          <w:rFonts w:asciiTheme="majorHAnsi" w:hAnsiTheme="majorHAnsi" w:cstheme="majorHAnsi"/>
        </w:rPr>
        <w:t>Daň z nehnuteľnosti</w:t>
      </w:r>
    </w:p>
    <w:p w14:paraId="7B943A92" w14:textId="7BDB9395" w:rsidR="00C566E3" w:rsidRPr="00FD21EE" w:rsidRDefault="00C566E3" w:rsidP="00C566E3">
      <w:pPr>
        <w:pStyle w:val="Odsekzoznamu"/>
        <w:numPr>
          <w:ilvl w:val="0"/>
          <w:numId w:val="3"/>
        </w:numPr>
        <w:rPr>
          <w:rFonts w:asciiTheme="majorHAnsi" w:hAnsiTheme="majorHAnsi" w:cstheme="majorHAnsi"/>
        </w:rPr>
      </w:pPr>
      <w:r w:rsidRPr="00FD21EE">
        <w:rPr>
          <w:rFonts w:asciiTheme="majorHAnsi" w:hAnsiTheme="majorHAnsi" w:cstheme="majorHAnsi"/>
        </w:rPr>
        <w:t>Daň za psa</w:t>
      </w:r>
    </w:p>
    <w:p w14:paraId="356CDE6A" w14:textId="4B8C8E25" w:rsidR="00C566E3" w:rsidRPr="00FD21EE" w:rsidRDefault="00C566E3" w:rsidP="00C566E3">
      <w:pPr>
        <w:pStyle w:val="Odsekzoznamu"/>
        <w:numPr>
          <w:ilvl w:val="0"/>
          <w:numId w:val="3"/>
        </w:numPr>
        <w:rPr>
          <w:rFonts w:asciiTheme="majorHAnsi" w:hAnsiTheme="majorHAnsi" w:cstheme="majorHAnsi"/>
        </w:rPr>
      </w:pPr>
      <w:r w:rsidRPr="00FD21EE">
        <w:rPr>
          <w:rFonts w:asciiTheme="majorHAnsi" w:hAnsiTheme="majorHAnsi" w:cstheme="majorHAnsi"/>
        </w:rPr>
        <w:t>Daň za predajné automaty</w:t>
      </w:r>
    </w:p>
    <w:p w14:paraId="6A360432" w14:textId="57BA9D2C" w:rsidR="00C566E3" w:rsidRPr="00FD21EE" w:rsidRDefault="00C566E3" w:rsidP="00C566E3">
      <w:pPr>
        <w:pStyle w:val="Odsekzoznamu"/>
        <w:numPr>
          <w:ilvl w:val="0"/>
          <w:numId w:val="3"/>
        </w:numPr>
        <w:rPr>
          <w:rFonts w:asciiTheme="majorHAnsi" w:hAnsiTheme="majorHAnsi" w:cstheme="majorHAnsi"/>
        </w:rPr>
      </w:pPr>
      <w:r w:rsidRPr="00FD21EE">
        <w:rPr>
          <w:rFonts w:asciiTheme="majorHAnsi" w:hAnsiTheme="majorHAnsi" w:cstheme="majorHAnsi"/>
        </w:rPr>
        <w:t>Daň za nevýherné hracie prístroje</w:t>
      </w:r>
    </w:p>
    <w:p w14:paraId="2D2C744E" w14:textId="72BEBFDF" w:rsidR="00C566E3" w:rsidRPr="00FD21EE" w:rsidRDefault="00C566E3" w:rsidP="00C566E3">
      <w:pPr>
        <w:pStyle w:val="Odsekzoznamu"/>
        <w:numPr>
          <w:ilvl w:val="0"/>
          <w:numId w:val="3"/>
        </w:numPr>
        <w:rPr>
          <w:rFonts w:asciiTheme="majorHAnsi" w:hAnsiTheme="majorHAnsi" w:cstheme="majorHAnsi"/>
        </w:rPr>
      </w:pPr>
      <w:r w:rsidRPr="00FD21EE">
        <w:rPr>
          <w:rFonts w:asciiTheme="majorHAnsi" w:hAnsiTheme="majorHAnsi" w:cstheme="majorHAnsi"/>
        </w:rPr>
        <w:t>Daň za užívanie verejného priestranstva</w:t>
      </w:r>
    </w:p>
    <w:p w14:paraId="5BF60CEF" w14:textId="4EC62826" w:rsidR="00C566E3" w:rsidRPr="00FD21EE" w:rsidRDefault="00C566E3" w:rsidP="00C566E3">
      <w:pPr>
        <w:pStyle w:val="Odsekzoznamu"/>
        <w:numPr>
          <w:ilvl w:val="0"/>
          <w:numId w:val="3"/>
        </w:numPr>
        <w:rPr>
          <w:rFonts w:asciiTheme="majorHAnsi" w:hAnsiTheme="majorHAnsi" w:cstheme="majorHAnsi"/>
        </w:rPr>
      </w:pPr>
      <w:r w:rsidRPr="00FD21EE">
        <w:rPr>
          <w:rFonts w:asciiTheme="majorHAnsi" w:hAnsiTheme="majorHAnsi" w:cstheme="majorHAnsi"/>
        </w:rPr>
        <w:t xml:space="preserve">Daň za ubytovanie </w:t>
      </w:r>
    </w:p>
    <w:p w14:paraId="22FF2302" w14:textId="7E8D9335" w:rsidR="00C566E3" w:rsidRPr="00FD21EE" w:rsidRDefault="00C566E3" w:rsidP="00C566E3">
      <w:pPr>
        <w:pStyle w:val="Odsekzoznamu"/>
        <w:numPr>
          <w:ilvl w:val="0"/>
          <w:numId w:val="2"/>
        </w:numPr>
        <w:rPr>
          <w:rFonts w:asciiTheme="majorHAnsi" w:hAnsiTheme="majorHAnsi" w:cstheme="majorHAnsi"/>
        </w:rPr>
      </w:pPr>
      <w:r w:rsidRPr="00FD21EE">
        <w:rPr>
          <w:rFonts w:asciiTheme="majorHAnsi" w:hAnsiTheme="majorHAnsi" w:cstheme="majorHAnsi"/>
        </w:rPr>
        <w:t xml:space="preserve">Miestny poplatok za komunálne odpady a drobné stavebné odpady (ďalej len poplatok) </w:t>
      </w:r>
    </w:p>
    <w:p w14:paraId="291B7EDA" w14:textId="39E66C29" w:rsidR="00C566E3" w:rsidRPr="00FD21EE" w:rsidRDefault="006F381D" w:rsidP="00C566E3">
      <w:pPr>
        <w:pStyle w:val="Odsekzoznamu"/>
        <w:numPr>
          <w:ilvl w:val="0"/>
          <w:numId w:val="1"/>
        </w:numPr>
        <w:rPr>
          <w:rFonts w:asciiTheme="majorHAnsi" w:hAnsiTheme="majorHAnsi" w:cstheme="majorHAnsi"/>
        </w:rPr>
      </w:pPr>
      <w:r w:rsidRPr="00FD21EE">
        <w:rPr>
          <w:rFonts w:asciiTheme="majorHAnsi" w:hAnsiTheme="majorHAnsi" w:cstheme="majorHAnsi"/>
        </w:rPr>
        <w:t>Toto všeobecne záväzné nariadenie upravuje podmienky určovania a vyberania miestnych daní a miestneho poplatku za komunálne odpady a drobné stavebné odpady (ďalej len „poplatok“)</w:t>
      </w:r>
    </w:p>
    <w:p w14:paraId="57D04380" w14:textId="106A057A" w:rsidR="006F381D" w:rsidRPr="00FD21EE" w:rsidRDefault="006F381D" w:rsidP="006F381D">
      <w:pPr>
        <w:pStyle w:val="Odsekzoznamu"/>
        <w:rPr>
          <w:rFonts w:asciiTheme="majorHAnsi" w:hAnsiTheme="majorHAnsi" w:cstheme="majorHAnsi"/>
        </w:rPr>
      </w:pPr>
    </w:p>
    <w:p w14:paraId="09573F7E" w14:textId="6ADCDD8B" w:rsidR="006F381D" w:rsidRPr="00FD21EE" w:rsidRDefault="00FD21EE" w:rsidP="00FD21EE">
      <w:pPr>
        <w:jc w:val="center"/>
        <w:rPr>
          <w:rFonts w:asciiTheme="majorHAnsi" w:hAnsiTheme="majorHAnsi" w:cstheme="majorHAnsi"/>
          <w:b/>
          <w:bCs/>
        </w:rPr>
      </w:pPr>
      <w:r w:rsidRPr="00FD21EE">
        <w:rPr>
          <w:rFonts w:asciiTheme="majorHAnsi" w:hAnsiTheme="majorHAnsi" w:cstheme="majorHAnsi"/>
          <w:b/>
          <w:bCs/>
        </w:rPr>
        <w:t xml:space="preserve">              </w:t>
      </w:r>
      <w:r w:rsidR="005E4F07" w:rsidRPr="00FD21EE">
        <w:rPr>
          <w:rFonts w:asciiTheme="majorHAnsi" w:hAnsiTheme="majorHAnsi" w:cstheme="majorHAnsi"/>
          <w:b/>
          <w:bCs/>
        </w:rPr>
        <w:t>DRUH</w:t>
      </w:r>
      <w:r w:rsidR="006F381D" w:rsidRPr="00FD21EE">
        <w:rPr>
          <w:rFonts w:asciiTheme="majorHAnsi" w:hAnsiTheme="majorHAnsi" w:cstheme="majorHAnsi"/>
          <w:b/>
          <w:bCs/>
        </w:rPr>
        <w:t>Á ČASŤ</w:t>
      </w:r>
    </w:p>
    <w:p w14:paraId="713ACE31" w14:textId="77777777" w:rsidR="005E4F07" w:rsidRPr="00FD21EE" w:rsidRDefault="005E4F07" w:rsidP="005E4F07">
      <w:pPr>
        <w:ind w:left="720"/>
        <w:jc w:val="center"/>
        <w:rPr>
          <w:rFonts w:asciiTheme="majorHAnsi" w:hAnsiTheme="majorHAnsi" w:cstheme="majorHAnsi"/>
          <w:b/>
          <w:bCs/>
        </w:rPr>
      </w:pPr>
      <w:r w:rsidRPr="00FD21EE">
        <w:rPr>
          <w:rFonts w:asciiTheme="majorHAnsi" w:hAnsiTheme="majorHAnsi" w:cstheme="majorHAnsi"/>
          <w:b/>
          <w:bCs/>
        </w:rPr>
        <w:t xml:space="preserve"> §2</w:t>
      </w:r>
    </w:p>
    <w:p w14:paraId="725E83E8" w14:textId="78052169" w:rsidR="006F381D" w:rsidRPr="00FD21EE" w:rsidRDefault="006F381D" w:rsidP="006F381D">
      <w:pPr>
        <w:pStyle w:val="Odsekzoznamu"/>
        <w:jc w:val="center"/>
        <w:rPr>
          <w:rFonts w:asciiTheme="majorHAnsi" w:hAnsiTheme="majorHAnsi" w:cstheme="majorHAnsi"/>
          <w:b/>
          <w:bCs/>
        </w:rPr>
      </w:pPr>
      <w:r w:rsidRPr="00FD21EE">
        <w:rPr>
          <w:rFonts w:asciiTheme="majorHAnsi" w:hAnsiTheme="majorHAnsi" w:cstheme="majorHAnsi"/>
          <w:b/>
          <w:bCs/>
        </w:rPr>
        <w:t>DAŇ Z NEHNUTEĽNOSTÍ</w:t>
      </w:r>
    </w:p>
    <w:p w14:paraId="7B03AE0E" w14:textId="15FE055A" w:rsidR="006F381D" w:rsidRPr="00FD21EE" w:rsidRDefault="006F381D" w:rsidP="006F381D">
      <w:pPr>
        <w:pStyle w:val="Odsekzoznamu"/>
        <w:rPr>
          <w:rFonts w:asciiTheme="majorHAnsi" w:hAnsiTheme="majorHAnsi" w:cstheme="majorHAnsi"/>
          <w:b/>
          <w:bCs/>
        </w:rPr>
      </w:pPr>
    </w:p>
    <w:p w14:paraId="4D201567" w14:textId="12995B61" w:rsidR="006F381D" w:rsidRPr="00FD21EE" w:rsidRDefault="006F381D" w:rsidP="006F381D">
      <w:pPr>
        <w:pStyle w:val="Odsekzoznamu"/>
        <w:rPr>
          <w:rFonts w:asciiTheme="majorHAnsi" w:hAnsiTheme="majorHAnsi" w:cstheme="majorHAnsi"/>
        </w:rPr>
      </w:pPr>
      <w:r w:rsidRPr="00FD21EE">
        <w:rPr>
          <w:rFonts w:asciiTheme="majorHAnsi" w:hAnsiTheme="majorHAnsi" w:cstheme="majorHAnsi"/>
        </w:rPr>
        <w:t>Daň z nehnuteľností zahŕňa:</w:t>
      </w:r>
    </w:p>
    <w:p w14:paraId="20535947" w14:textId="43ED408D" w:rsidR="006F381D" w:rsidRPr="00FD21EE" w:rsidRDefault="006F381D" w:rsidP="006F381D">
      <w:pPr>
        <w:pStyle w:val="Odsekzoznamu"/>
        <w:numPr>
          <w:ilvl w:val="0"/>
          <w:numId w:val="4"/>
        </w:numPr>
        <w:rPr>
          <w:rFonts w:asciiTheme="majorHAnsi" w:hAnsiTheme="majorHAnsi" w:cstheme="majorHAnsi"/>
        </w:rPr>
      </w:pPr>
      <w:r w:rsidRPr="00FD21EE">
        <w:rPr>
          <w:rFonts w:asciiTheme="majorHAnsi" w:hAnsiTheme="majorHAnsi" w:cstheme="majorHAnsi"/>
        </w:rPr>
        <w:t>Daň z pozemkov</w:t>
      </w:r>
    </w:p>
    <w:p w14:paraId="438C0644" w14:textId="4182F8E9" w:rsidR="006F381D" w:rsidRPr="00FD21EE" w:rsidRDefault="006F381D" w:rsidP="006F381D">
      <w:pPr>
        <w:pStyle w:val="Odsekzoznamu"/>
        <w:numPr>
          <w:ilvl w:val="0"/>
          <w:numId w:val="4"/>
        </w:numPr>
        <w:rPr>
          <w:rFonts w:asciiTheme="majorHAnsi" w:hAnsiTheme="majorHAnsi" w:cstheme="majorHAnsi"/>
        </w:rPr>
      </w:pPr>
      <w:r w:rsidRPr="00FD21EE">
        <w:rPr>
          <w:rFonts w:asciiTheme="majorHAnsi" w:hAnsiTheme="majorHAnsi" w:cstheme="majorHAnsi"/>
        </w:rPr>
        <w:t>Daň zo stavieb</w:t>
      </w:r>
    </w:p>
    <w:p w14:paraId="5893CC4C" w14:textId="4D4EB124" w:rsidR="006F381D" w:rsidRPr="00FD21EE" w:rsidRDefault="006F381D" w:rsidP="006F381D">
      <w:pPr>
        <w:pStyle w:val="Odsekzoznamu"/>
        <w:numPr>
          <w:ilvl w:val="0"/>
          <w:numId w:val="4"/>
        </w:numPr>
        <w:rPr>
          <w:rFonts w:asciiTheme="majorHAnsi" w:hAnsiTheme="majorHAnsi" w:cstheme="majorHAnsi"/>
        </w:rPr>
      </w:pPr>
      <w:r w:rsidRPr="00FD21EE">
        <w:rPr>
          <w:rFonts w:asciiTheme="majorHAnsi" w:hAnsiTheme="majorHAnsi" w:cstheme="majorHAnsi"/>
        </w:rPr>
        <w:t>Daň z bytov a nebytových priestorov v bytovom dome</w:t>
      </w:r>
    </w:p>
    <w:p w14:paraId="5530C8DB" w14:textId="77777777" w:rsidR="00595FD9" w:rsidRPr="00FD21EE" w:rsidRDefault="00595FD9" w:rsidP="00595FD9">
      <w:pPr>
        <w:pStyle w:val="Odsekzoznamu"/>
        <w:ind w:left="1080"/>
        <w:rPr>
          <w:rFonts w:asciiTheme="majorHAnsi" w:hAnsiTheme="majorHAnsi" w:cstheme="majorHAnsi"/>
          <w:b/>
          <w:bCs/>
        </w:rPr>
      </w:pPr>
    </w:p>
    <w:p w14:paraId="31E76E78" w14:textId="586C7E29" w:rsidR="00595FD9" w:rsidRPr="00FD21EE" w:rsidRDefault="00595FD9" w:rsidP="00595FD9">
      <w:pPr>
        <w:pStyle w:val="Odsekzoznamu"/>
        <w:ind w:left="1080"/>
        <w:jc w:val="center"/>
        <w:rPr>
          <w:rFonts w:asciiTheme="majorHAnsi" w:hAnsiTheme="majorHAnsi" w:cstheme="majorHAnsi"/>
          <w:b/>
          <w:bCs/>
        </w:rPr>
      </w:pPr>
      <w:r w:rsidRPr="00FD21EE">
        <w:rPr>
          <w:rFonts w:asciiTheme="majorHAnsi" w:hAnsiTheme="majorHAnsi" w:cstheme="majorHAnsi"/>
          <w:b/>
          <w:bCs/>
        </w:rPr>
        <w:lastRenderedPageBreak/>
        <w:t>§3</w:t>
      </w:r>
    </w:p>
    <w:p w14:paraId="0145A1B1" w14:textId="7C2E1534" w:rsidR="006F381D" w:rsidRPr="00FD21EE" w:rsidRDefault="006F381D" w:rsidP="005E4F07">
      <w:pPr>
        <w:ind w:left="720"/>
        <w:jc w:val="center"/>
        <w:rPr>
          <w:rFonts w:asciiTheme="majorHAnsi" w:hAnsiTheme="majorHAnsi" w:cstheme="majorHAnsi"/>
          <w:b/>
          <w:bCs/>
        </w:rPr>
      </w:pPr>
      <w:r w:rsidRPr="00FD21EE">
        <w:rPr>
          <w:rFonts w:asciiTheme="majorHAnsi" w:hAnsiTheme="majorHAnsi" w:cstheme="majorHAnsi"/>
          <w:b/>
          <w:bCs/>
        </w:rPr>
        <w:t>Daň z</w:t>
      </w:r>
      <w:r w:rsidR="005E4F07" w:rsidRPr="00FD21EE">
        <w:rPr>
          <w:rFonts w:asciiTheme="majorHAnsi" w:hAnsiTheme="majorHAnsi" w:cstheme="majorHAnsi"/>
          <w:b/>
          <w:bCs/>
        </w:rPr>
        <w:t> </w:t>
      </w:r>
      <w:r w:rsidRPr="00FD21EE">
        <w:rPr>
          <w:rFonts w:asciiTheme="majorHAnsi" w:hAnsiTheme="majorHAnsi" w:cstheme="majorHAnsi"/>
          <w:b/>
          <w:bCs/>
        </w:rPr>
        <w:t>pozemkov</w:t>
      </w:r>
      <w:r w:rsidR="005E4F07" w:rsidRPr="00FD21EE">
        <w:rPr>
          <w:rFonts w:asciiTheme="majorHAnsi" w:hAnsiTheme="majorHAnsi" w:cstheme="majorHAnsi"/>
          <w:b/>
          <w:bCs/>
        </w:rPr>
        <w:t xml:space="preserve"> </w:t>
      </w:r>
    </w:p>
    <w:p w14:paraId="613310BB" w14:textId="7C41726C" w:rsidR="005E4F07" w:rsidRPr="00FD21EE" w:rsidRDefault="005E4F07" w:rsidP="005E4F07">
      <w:pPr>
        <w:ind w:left="720"/>
        <w:rPr>
          <w:rFonts w:asciiTheme="majorHAnsi" w:hAnsiTheme="majorHAnsi" w:cstheme="majorHAnsi"/>
          <w:b/>
          <w:bCs/>
        </w:rPr>
      </w:pPr>
      <w:r w:rsidRPr="00FD21EE">
        <w:rPr>
          <w:rFonts w:asciiTheme="majorHAnsi" w:hAnsiTheme="majorHAnsi" w:cstheme="majorHAnsi"/>
          <w:b/>
          <w:bCs/>
        </w:rPr>
        <w:t xml:space="preserve">Čl.1 hodnota pozemku </w:t>
      </w:r>
    </w:p>
    <w:p w14:paraId="5565564F" w14:textId="3A17B40D" w:rsidR="006F381D" w:rsidRPr="00FD21EE" w:rsidRDefault="006F381D" w:rsidP="006F381D">
      <w:pPr>
        <w:pStyle w:val="Odsekzoznamu"/>
        <w:numPr>
          <w:ilvl w:val="0"/>
          <w:numId w:val="5"/>
        </w:numPr>
        <w:rPr>
          <w:rFonts w:asciiTheme="majorHAnsi" w:hAnsiTheme="majorHAnsi" w:cstheme="majorHAnsi"/>
        </w:rPr>
      </w:pPr>
      <w:r w:rsidRPr="00FD21EE">
        <w:rPr>
          <w:rFonts w:asciiTheme="majorHAnsi" w:hAnsiTheme="majorHAnsi" w:cstheme="majorHAnsi"/>
        </w:rPr>
        <w:t>Základom dane z pozemkov pre pozemky druhu orná pôda, chmeľnice, vinice, ovocné sady a trvalé trávnaté porasty je hodnota pozemku bez porastov určená vynásobením výmery pozemkov v m²  a hodnoty pôdy za 1m² uvedenej v prílohe č. 1 zákona č. 582/2004. Hodnota pozemkov pre ornú pôdu, chmeľnice, vinice a ovocné sady v </w:t>
      </w:r>
      <w:proofErr w:type="spellStart"/>
      <w:r w:rsidRPr="00FD21EE">
        <w:rPr>
          <w:rFonts w:asciiTheme="majorHAnsi" w:hAnsiTheme="majorHAnsi" w:cstheme="majorHAnsi"/>
        </w:rPr>
        <w:t>k.ú</w:t>
      </w:r>
      <w:proofErr w:type="spellEnd"/>
      <w:r w:rsidRPr="00FD21EE">
        <w:rPr>
          <w:rFonts w:asciiTheme="majorHAnsi" w:hAnsiTheme="majorHAnsi" w:cstheme="majorHAnsi"/>
        </w:rPr>
        <w:t>. Breziny je 0,1835 €, hodnota pozemkov pre trvalé trávnaté porasty v </w:t>
      </w:r>
      <w:proofErr w:type="spellStart"/>
      <w:r w:rsidRPr="00FD21EE">
        <w:rPr>
          <w:rFonts w:asciiTheme="majorHAnsi" w:hAnsiTheme="majorHAnsi" w:cstheme="majorHAnsi"/>
        </w:rPr>
        <w:t>k.ú</w:t>
      </w:r>
      <w:proofErr w:type="spellEnd"/>
      <w:r w:rsidRPr="00FD21EE">
        <w:rPr>
          <w:rFonts w:asciiTheme="majorHAnsi" w:hAnsiTheme="majorHAnsi" w:cstheme="majorHAnsi"/>
        </w:rPr>
        <w:t xml:space="preserve">. Breziny je 0,0262 €. </w:t>
      </w:r>
    </w:p>
    <w:p w14:paraId="3A633270" w14:textId="4E68CD5D" w:rsidR="006F381D" w:rsidRPr="00FD21EE" w:rsidRDefault="006F381D" w:rsidP="006F381D">
      <w:pPr>
        <w:pStyle w:val="Odsekzoznamu"/>
        <w:numPr>
          <w:ilvl w:val="0"/>
          <w:numId w:val="5"/>
        </w:numPr>
        <w:rPr>
          <w:rFonts w:asciiTheme="majorHAnsi" w:hAnsiTheme="majorHAnsi" w:cstheme="majorHAnsi"/>
        </w:rPr>
      </w:pPr>
      <w:r w:rsidRPr="00FD21EE">
        <w:rPr>
          <w:rFonts w:asciiTheme="majorHAnsi" w:hAnsiTheme="majorHAnsi" w:cstheme="majorHAnsi"/>
        </w:rPr>
        <w:t>Základom dane z pozemkov pre lesné pozemky, na ktorých sú hospodárske lesy, rybníky s chovom rýb a o</w:t>
      </w:r>
      <w:r w:rsidR="00FC4233" w:rsidRPr="00FD21EE">
        <w:rPr>
          <w:rFonts w:asciiTheme="majorHAnsi" w:hAnsiTheme="majorHAnsi" w:cstheme="majorHAnsi"/>
        </w:rPr>
        <w:t>s</w:t>
      </w:r>
      <w:r w:rsidRPr="00FD21EE">
        <w:rPr>
          <w:rFonts w:asciiTheme="majorHAnsi" w:hAnsiTheme="majorHAnsi" w:cstheme="majorHAnsi"/>
        </w:rPr>
        <w:t>tatné hospodársky využívané vodné plochy je hodnota pozemku bez porastov určená vynásobením výmery pozemkov v m ² a hodnoty pozemku zistenej na 1m² podľa platných predpisov o stanovení všeobecnej hodnoty  majetku.  Správca dane pre lesné pozemky na ktorých sú hospodárske lesy, rybníky s chovom rýb a </w:t>
      </w:r>
      <w:proofErr w:type="spellStart"/>
      <w:r w:rsidRPr="00FD21EE">
        <w:rPr>
          <w:rFonts w:asciiTheme="majorHAnsi" w:hAnsiTheme="majorHAnsi" w:cstheme="majorHAnsi"/>
        </w:rPr>
        <w:t>otatné</w:t>
      </w:r>
      <w:proofErr w:type="spellEnd"/>
      <w:r w:rsidRPr="00FD21EE">
        <w:rPr>
          <w:rFonts w:asciiTheme="majorHAnsi" w:hAnsiTheme="majorHAnsi" w:cstheme="majorHAnsi"/>
        </w:rPr>
        <w:t xml:space="preserve"> hospodársky využívané vodné plochy na území obce Breziny určuje hodnotu pozemku bez porastov vo výške 0,04 €/m². Táto hodnota pozemku sa </w:t>
      </w:r>
      <w:proofErr w:type="spellStart"/>
      <w:r w:rsidRPr="00FD21EE">
        <w:rPr>
          <w:rFonts w:asciiTheme="majorHAnsi" w:hAnsiTheme="majorHAnsi" w:cstheme="majorHAnsi"/>
        </w:rPr>
        <w:t>použíje</w:t>
      </w:r>
      <w:proofErr w:type="spellEnd"/>
      <w:r w:rsidRPr="00FD21EE">
        <w:rPr>
          <w:rFonts w:asciiTheme="majorHAnsi" w:hAnsiTheme="majorHAnsi" w:cstheme="majorHAnsi"/>
        </w:rPr>
        <w:t xml:space="preserve"> len ak daňovník hodnotu pozemku  nepreukáže znaleckým posudkom. </w:t>
      </w:r>
    </w:p>
    <w:p w14:paraId="630791FD" w14:textId="79596792" w:rsidR="006F381D" w:rsidRPr="00FD21EE" w:rsidRDefault="006F381D" w:rsidP="006F381D">
      <w:pPr>
        <w:pStyle w:val="Odsekzoznamu"/>
        <w:numPr>
          <w:ilvl w:val="0"/>
          <w:numId w:val="5"/>
        </w:numPr>
        <w:rPr>
          <w:rFonts w:asciiTheme="majorHAnsi" w:hAnsiTheme="majorHAnsi" w:cstheme="majorHAnsi"/>
        </w:rPr>
      </w:pPr>
      <w:r w:rsidRPr="00FD21EE">
        <w:rPr>
          <w:rFonts w:asciiTheme="majorHAnsi" w:hAnsiTheme="majorHAnsi" w:cstheme="majorHAnsi"/>
        </w:rPr>
        <w:t xml:space="preserve">Základom dane z pozemkov pre pozemky druhu záhrady, zastavané plochy, nádvoria a ostatné plochy je hodnota pozemku určená vynásobením výmery pozemkov v m ² a hodnoty pozemkov na 1m² uvedenej v prílohe č. 2 zákona č. 582/2004. Hodnota pozemkov pre pozemky druhu záhrady, zastavaná plocha a nádvoria a ostatné plochy je 1,32m². </w:t>
      </w:r>
    </w:p>
    <w:p w14:paraId="75E74E56" w14:textId="37AB5384" w:rsidR="00C02D4C" w:rsidRPr="00FD21EE" w:rsidRDefault="00C02D4C" w:rsidP="006F381D">
      <w:pPr>
        <w:pStyle w:val="Odsekzoznamu"/>
        <w:numPr>
          <w:ilvl w:val="0"/>
          <w:numId w:val="5"/>
        </w:numPr>
        <w:rPr>
          <w:rFonts w:asciiTheme="majorHAnsi" w:hAnsiTheme="majorHAnsi" w:cstheme="majorHAnsi"/>
        </w:rPr>
      </w:pPr>
      <w:r w:rsidRPr="00FD21EE">
        <w:rPr>
          <w:rFonts w:asciiTheme="majorHAnsi" w:hAnsiTheme="majorHAnsi" w:cstheme="majorHAnsi"/>
        </w:rPr>
        <w:t xml:space="preserve">Správa dane pre stavebné pozemky na území obce Breziny určuje hodnotu pozemku vo výške 13,27 €/m², ktorou sa pri výpočte základu dane z pozemkov násobí výmera pozemkov v m². </w:t>
      </w:r>
    </w:p>
    <w:p w14:paraId="50C1388C" w14:textId="1BA0BCDC" w:rsidR="00EC6063" w:rsidRPr="00FD21EE" w:rsidRDefault="00C02D4C" w:rsidP="00EC6063">
      <w:pPr>
        <w:pStyle w:val="Odsekzoznamu"/>
        <w:numPr>
          <w:ilvl w:val="0"/>
          <w:numId w:val="5"/>
        </w:numPr>
        <w:rPr>
          <w:rFonts w:asciiTheme="majorHAnsi" w:hAnsiTheme="majorHAnsi" w:cstheme="majorHAnsi"/>
        </w:rPr>
      </w:pPr>
      <w:r w:rsidRPr="00FD21EE">
        <w:rPr>
          <w:rFonts w:asciiTheme="majorHAnsi" w:hAnsiTheme="majorHAnsi" w:cstheme="majorHAnsi"/>
        </w:rPr>
        <w:t xml:space="preserve">Základom dane z pozemkov podľa  §6 ods. 1 zákona č. 582/2004 </w:t>
      </w:r>
      <w:proofErr w:type="spellStart"/>
      <w:r w:rsidRPr="00FD21EE">
        <w:rPr>
          <w:rFonts w:asciiTheme="majorHAnsi" w:hAnsiTheme="majorHAnsi" w:cstheme="majorHAnsi"/>
        </w:rPr>
        <w:t>Z.z</w:t>
      </w:r>
      <w:proofErr w:type="spellEnd"/>
      <w:r w:rsidRPr="00FD21EE">
        <w:rPr>
          <w:rFonts w:asciiTheme="majorHAnsi" w:hAnsiTheme="majorHAnsi" w:cstheme="majorHAnsi"/>
        </w:rPr>
        <w:t xml:space="preserve">., na ktorých sa nachádza transformačná stanica alebo predajný stánok slúžiaci k predaju tovaru a poskytovaniu služieb (ďalej len „predajný stánok“), je hodnota pozemku určená vynásobením skutočnej výmery transformačnej stanice alebo predajného stánku v m ² a hodnoty pozemku za 1m² uvedenej v článku 1 ods. 4 pre stavebné pozemky. </w:t>
      </w:r>
    </w:p>
    <w:p w14:paraId="373E5B05" w14:textId="4D0AF2C5" w:rsidR="005E4F07" w:rsidRPr="00FD21EE" w:rsidRDefault="00595FD9" w:rsidP="005E4F07">
      <w:pPr>
        <w:rPr>
          <w:rFonts w:asciiTheme="majorHAnsi" w:hAnsiTheme="majorHAnsi" w:cstheme="majorHAnsi"/>
          <w:b/>
          <w:bCs/>
        </w:rPr>
      </w:pPr>
      <w:r w:rsidRPr="00FD21EE">
        <w:rPr>
          <w:rFonts w:asciiTheme="majorHAnsi" w:hAnsiTheme="majorHAnsi" w:cstheme="majorHAnsi"/>
          <w:b/>
          <w:bCs/>
        </w:rPr>
        <w:t xml:space="preserve">         </w:t>
      </w:r>
      <w:r w:rsidR="005E4F07" w:rsidRPr="00FD21EE">
        <w:rPr>
          <w:rFonts w:asciiTheme="majorHAnsi" w:hAnsiTheme="majorHAnsi" w:cstheme="majorHAnsi"/>
          <w:b/>
          <w:bCs/>
        </w:rPr>
        <w:t xml:space="preserve">Čl. 2 sadzba dane </w:t>
      </w:r>
    </w:p>
    <w:p w14:paraId="62AB6B63" w14:textId="062A4581" w:rsidR="00405044" w:rsidRPr="00FD21EE" w:rsidRDefault="00405044" w:rsidP="00405044">
      <w:pPr>
        <w:pStyle w:val="Odsekzoznamu"/>
        <w:numPr>
          <w:ilvl w:val="0"/>
          <w:numId w:val="7"/>
        </w:numPr>
        <w:rPr>
          <w:rFonts w:asciiTheme="majorHAnsi" w:hAnsiTheme="majorHAnsi" w:cstheme="majorHAnsi"/>
        </w:rPr>
      </w:pPr>
      <w:r w:rsidRPr="00FD21EE">
        <w:rPr>
          <w:rFonts w:asciiTheme="majorHAnsi" w:hAnsiTheme="majorHAnsi" w:cstheme="majorHAnsi"/>
        </w:rPr>
        <w:t xml:space="preserve">Ročná sadzba dane z pozemkov podľa §8 ods. 1 zákona o miestnych daniach a poplatku je 0,25%. </w:t>
      </w:r>
    </w:p>
    <w:p w14:paraId="0177C23C" w14:textId="22C479ED" w:rsidR="00C02D4C" w:rsidRPr="00FD21EE" w:rsidRDefault="00C02D4C" w:rsidP="005E4F07">
      <w:pPr>
        <w:pStyle w:val="Odsekzoznamu"/>
        <w:numPr>
          <w:ilvl w:val="0"/>
          <w:numId w:val="7"/>
        </w:numPr>
        <w:rPr>
          <w:rFonts w:asciiTheme="majorHAnsi" w:hAnsiTheme="majorHAnsi" w:cstheme="majorHAnsi"/>
        </w:rPr>
      </w:pPr>
      <w:r w:rsidRPr="00FD21EE">
        <w:rPr>
          <w:rFonts w:asciiTheme="majorHAnsi" w:hAnsiTheme="majorHAnsi" w:cstheme="majorHAnsi"/>
        </w:rPr>
        <w:t xml:space="preserve">Správca dane určuje ročnú sadzbu dane z pozemkov pre jednotlivé druhy pozemkov na celom území obce </w:t>
      </w:r>
      <w:r w:rsidR="00405044" w:rsidRPr="00FD21EE">
        <w:rPr>
          <w:rFonts w:asciiTheme="majorHAnsi" w:hAnsiTheme="majorHAnsi" w:cstheme="majorHAnsi"/>
        </w:rPr>
        <w:t xml:space="preserve">Breziny </w:t>
      </w:r>
      <w:r w:rsidRPr="00FD21EE">
        <w:rPr>
          <w:rFonts w:asciiTheme="majorHAnsi" w:hAnsiTheme="majorHAnsi" w:cstheme="majorHAnsi"/>
        </w:rPr>
        <w:t>nasledovne</w:t>
      </w:r>
      <w:r w:rsidR="00405044" w:rsidRPr="00FD21EE">
        <w:rPr>
          <w:rFonts w:asciiTheme="majorHAnsi" w:hAnsiTheme="majorHAnsi" w:cstheme="majorHAnsi"/>
        </w:rPr>
        <w:t xml:space="preserve"> v % zo základu dane</w:t>
      </w:r>
      <w:r w:rsidRPr="00FD21EE">
        <w:rPr>
          <w:rFonts w:asciiTheme="majorHAnsi" w:hAnsiTheme="majorHAnsi" w:cstheme="majorHAnsi"/>
        </w:rPr>
        <w:t xml:space="preserve">: </w:t>
      </w:r>
    </w:p>
    <w:p w14:paraId="1C00D2FA" w14:textId="71A057D1" w:rsidR="00C02D4C" w:rsidRPr="00FD21EE" w:rsidRDefault="00C02D4C" w:rsidP="00C02D4C">
      <w:pPr>
        <w:pStyle w:val="Odsekzoznamu"/>
        <w:numPr>
          <w:ilvl w:val="0"/>
          <w:numId w:val="6"/>
        </w:numPr>
        <w:rPr>
          <w:rFonts w:asciiTheme="majorHAnsi" w:hAnsiTheme="majorHAnsi" w:cstheme="majorHAnsi"/>
        </w:rPr>
      </w:pPr>
      <w:r w:rsidRPr="00FD21EE">
        <w:rPr>
          <w:rFonts w:asciiTheme="majorHAnsi" w:hAnsiTheme="majorHAnsi" w:cstheme="majorHAnsi"/>
        </w:rPr>
        <w:t>Orná pôda, chmeľnice, vinice a ovocné sady, trvalé trávnaté porasty...0,35%</w:t>
      </w:r>
    </w:p>
    <w:p w14:paraId="2F55F406" w14:textId="71B4DF4D" w:rsidR="00C02D4C" w:rsidRPr="00FD21EE" w:rsidRDefault="00C02D4C" w:rsidP="00C02D4C">
      <w:pPr>
        <w:pStyle w:val="Odsekzoznamu"/>
        <w:numPr>
          <w:ilvl w:val="0"/>
          <w:numId w:val="6"/>
        </w:numPr>
        <w:rPr>
          <w:rFonts w:asciiTheme="majorHAnsi" w:hAnsiTheme="majorHAnsi" w:cstheme="majorHAnsi"/>
        </w:rPr>
      </w:pPr>
      <w:r w:rsidRPr="00FD21EE">
        <w:rPr>
          <w:rFonts w:asciiTheme="majorHAnsi" w:hAnsiTheme="majorHAnsi" w:cstheme="majorHAnsi"/>
        </w:rPr>
        <w:t>Záhrady ..................................................................................................0,35%</w:t>
      </w:r>
    </w:p>
    <w:p w14:paraId="42E78D53" w14:textId="543D5C4D" w:rsidR="00C02D4C" w:rsidRPr="00FD21EE" w:rsidRDefault="00C02D4C" w:rsidP="00C02D4C">
      <w:pPr>
        <w:pStyle w:val="Odsekzoznamu"/>
        <w:numPr>
          <w:ilvl w:val="0"/>
          <w:numId w:val="6"/>
        </w:numPr>
        <w:rPr>
          <w:rFonts w:asciiTheme="majorHAnsi" w:hAnsiTheme="majorHAnsi" w:cstheme="majorHAnsi"/>
        </w:rPr>
      </w:pPr>
      <w:r w:rsidRPr="00FD21EE">
        <w:rPr>
          <w:rFonts w:asciiTheme="majorHAnsi" w:hAnsiTheme="majorHAnsi" w:cstheme="majorHAnsi"/>
        </w:rPr>
        <w:t>Zastavané plochy a nádvoria, ostatné plochy.........................................0,35%</w:t>
      </w:r>
    </w:p>
    <w:p w14:paraId="510AC89E" w14:textId="1B2F1831" w:rsidR="00C02D4C" w:rsidRPr="00FD21EE" w:rsidRDefault="00C02D4C" w:rsidP="00C02D4C">
      <w:pPr>
        <w:pStyle w:val="Odsekzoznamu"/>
        <w:numPr>
          <w:ilvl w:val="0"/>
          <w:numId w:val="6"/>
        </w:numPr>
        <w:rPr>
          <w:rFonts w:asciiTheme="majorHAnsi" w:hAnsiTheme="majorHAnsi" w:cstheme="majorHAnsi"/>
        </w:rPr>
      </w:pPr>
      <w:r w:rsidRPr="00FD21EE">
        <w:rPr>
          <w:rFonts w:asciiTheme="majorHAnsi" w:hAnsiTheme="majorHAnsi" w:cstheme="majorHAnsi"/>
        </w:rPr>
        <w:t>Lesné pozemky, na ktorých sú hospodárske lesy, rybníky s chovom rýb a ostatné hospodársky využívané vodné plochy.....................................................0,35%</w:t>
      </w:r>
    </w:p>
    <w:p w14:paraId="78BFD52E" w14:textId="09D2D2BE" w:rsidR="00C02D4C" w:rsidRPr="00FD21EE" w:rsidRDefault="00C02D4C" w:rsidP="00C02D4C">
      <w:pPr>
        <w:pStyle w:val="Odsekzoznamu"/>
        <w:numPr>
          <w:ilvl w:val="0"/>
          <w:numId w:val="6"/>
        </w:numPr>
        <w:rPr>
          <w:rFonts w:asciiTheme="majorHAnsi" w:hAnsiTheme="majorHAnsi" w:cstheme="majorHAnsi"/>
        </w:rPr>
      </w:pPr>
      <w:r w:rsidRPr="00FD21EE">
        <w:rPr>
          <w:rFonts w:asciiTheme="majorHAnsi" w:hAnsiTheme="majorHAnsi" w:cstheme="majorHAnsi"/>
        </w:rPr>
        <w:t>Stavebné pozemky..................................................................................0,35%</w:t>
      </w:r>
    </w:p>
    <w:p w14:paraId="77EB68A2" w14:textId="18FC70B3" w:rsidR="005E4F07" w:rsidRPr="00FD21EE" w:rsidRDefault="005E4F07" w:rsidP="005E4F07">
      <w:pPr>
        <w:pStyle w:val="Odsekzoznamu"/>
        <w:numPr>
          <w:ilvl w:val="0"/>
          <w:numId w:val="7"/>
        </w:numPr>
        <w:rPr>
          <w:rFonts w:asciiTheme="majorHAnsi" w:hAnsiTheme="majorHAnsi" w:cstheme="majorHAnsi"/>
        </w:rPr>
      </w:pPr>
      <w:r w:rsidRPr="00FD21EE">
        <w:rPr>
          <w:rFonts w:asciiTheme="majorHAnsi" w:hAnsiTheme="majorHAnsi" w:cstheme="majorHAnsi"/>
        </w:rPr>
        <w:t xml:space="preserve">Správa dane ustanovuje na jednotlivé skupiny pozemkov uvedených v písm. a-e ods. 1 čl.2,  na ktoré bolo vydané povolenie dobývania ložiska nevyhradeného nerastu (rašelina, bahno, kameň, štrk a piesok) alebo na ktorých sa nachádza zariadenie na výrobu elektriny zo slnečnej energie a na ktorých sa nachádza transformačná stanica alebo predajný stánok slúžiaci </w:t>
      </w:r>
      <w:r w:rsidRPr="00FD21EE">
        <w:rPr>
          <w:rFonts w:asciiTheme="majorHAnsi" w:hAnsiTheme="majorHAnsi" w:cstheme="majorHAnsi"/>
        </w:rPr>
        <w:lastRenderedPageBreak/>
        <w:t>k predaju tovaru alebo poskytovania služieb ročnú sadzbu dane</w:t>
      </w:r>
      <w:r w:rsidR="00405044" w:rsidRPr="00FD21EE">
        <w:rPr>
          <w:rFonts w:asciiTheme="majorHAnsi" w:hAnsiTheme="majorHAnsi" w:cstheme="majorHAnsi"/>
        </w:rPr>
        <w:t xml:space="preserve">, nasledovne v % zo základu dane: </w:t>
      </w:r>
    </w:p>
    <w:p w14:paraId="1D662C66" w14:textId="3D2D97C4" w:rsidR="005E4F07" w:rsidRPr="00FD21EE" w:rsidRDefault="005E4F07" w:rsidP="005E4F07">
      <w:pPr>
        <w:pStyle w:val="Odsekzoznamu"/>
        <w:numPr>
          <w:ilvl w:val="0"/>
          <w:numId w:val="8"/>
        </w:numPr>
        <w:rPr>
          <w:rFonts w:asciiTheme="majorHAnsi" w:hAnsiTheme="majorHAnsi" w:cstheme="majorHAnsi"/>
        </w:rPr>
      </w:pPr>
      <w:r w:rsidRPr="00FD21EE">
        <w:rPr>
          <w:rFonts w:asciiTheme="majorHAnsi" w:hAnsiTheme="majorHAnsi" w:cstheme="majorHAnsi"/>
        </w:rPr>
        <w:t>Orná pôda, chmeľnice, vinice a ovocné sady, trvalé trávnaté porasty...0,</w:t>
      </w:r>
      <w:r w:rsidR="00405044" w:rsidRPr="00FD21EE">
        <w:rPr>
          <w:rFonts w:asciiTheme="majorHAnsi" w:hAnsiTheme="majorHAnsi" w:cstheme="majorHAnsi"/>
        </w:rPr>
        <w:t>40</w:t>
      </w:r>
      <w:r w:rsidRPr="00FD21EE">
        <w:rPr>
          <w:rFonts w:asciiTheme="majorHAnsi" w:hAnsiTheme="majorHAnsi" w:cstheme="majorHAnsi"/>
        </w:rPr>
        <w:t>%</w:t>
      </w:r>
    </w:p>
    <w:p w14:paraId="1A0D458E" w14:textId="780DB928" w:rsidR="00405044" w:rsidRPr="00FD21EE" w:rsidRDefault="00405044" w:rsidP="00405044">
      <w:pPr>
        <w:pStyle w:val="Odsekzoznamu"/>
        <w:numPr>
          <w:ilvl w:val="0"/>
          <w:numId w:val="8"/>
        </w:numPr>
        <w:rPr>
          <w:rFonts w:asciiTheme="majorHAnsi" w:hAnsiTheme="majorHAnsi" w:cstheme="majorHAnsi"/>
        </w:rPr>
      </w:pPr>
      <w:r w:rsidRPr="00FD21EE">
        <w:rPr>
          <w:rFonts w:asciiTheme="majorHAnsi" w:hAnsiTheme="majorHAnsi" w:cstheme="majorHAnsi"/>
        </w:rPr>
        <w:t>Záhrady ..................................................................................................0,40%</w:t>
      </w:r>
    </w:p>
    <w:p w14:paraId="0A3223D1" w14:textId="5E502823" w:rsidR="00405044" w:rsidRPr="00FD21EE" w:rsidRDefault="00405044" w:rsidP="00405044">
      <w:pPr>
        <w:pStyle w:val="Odsekzoznamu"/>
        <w:numPr>
          <w:ilvl w:val="0"/>
          <w:numId w:val="8"/>
        </w:numPr>
        <w:rPr>
          <w:rFonts w:asciiTheme="majorHAnsi" w:hAnsiTheme="majorHAnsi" w:cstheme="majorHAnsi"/>
        </w:rPr>
      </w:pPr>
      <w:r w:rsidRPr="00FD21EE">
        <w:rPr>
          <w:rFonts w:asciiTheme="majorHAnsi" w:hAnsiTheme="majorHAnsi" w:cstheme="majorHAnsi"/>
        </w:rPr>
        <w:t>Zastavané plochy a nádvoria, ostatné plochy.........................................0,40%</w:t>
      </w:r>
    </w:p>
    <w:p w14:paraId="4094CA7D" w14:textId="5D9961F9" w:rsidR="00405044" w:rsidRPr="00FD21EE" w:rsidRDefault="00405044" w:rsidP="00405044">
      <w:pPr>
        <w:pStyle w:val="Odsekzoznamu"/>
        <w:numPr>
          <w:ilvl w:val="0"/>
          <w:numId w:val="8"/>
        </w:numPr>
        <w:rPr>
          <w:rFonts w:asciiTheme="majorHAnsi" w:hAnsiTheme="majorHAnsi" w:cstheme="majorHAnsi"/>
        </w:rPr>
      </w:pPr>
      <w:r w:rsidRPr="00FD21EE">
        <w:rPr>
          <w:rFonts w:asciiTheme="majorHAnsi" w:hAnsiTheme="majorHAnsi" w:cstheme="majorHAnsi"/>
        </w:rPr>
        <w:t>Lesné pozemky, na ktorých sú hospodárske lesy, rybníky s chovom rýb a ostatné hospodársky využívané vodné plochy.....................................................0,40%</w:t>
      </w:r>
    </w:p>
    <w:p w14:paraId="2728F4C7" w14:textId="007A01D1" w:rsidR="00405044" w:rsidRPr="00FD21EE" w:rsidRDefault="00405044" w:rsidP="00405044">
      <w:pPr>
        <w:pStyle w:val="Odsekzoznamu"/>
        <w:numPr>
          <w:ilvl w:val="0"/>
          <w:numId w:val="8"/>
        </w:numPr>
        <w:rPr>
          <w:rFonts w:asciiTheme="majorHAnsi" w:hAnsiTheme="majorHAnsi" w:cstheme="majorHAnsi"/>
        </w:rPr>
      </w:pPr>
      <w:r w:rsidRPr="00FD21EE">
        <w:rPr>
          <w:rFonts w:asciiTheme="majorHAnsi" w:hAnsiTheme="majorHAnsi" w:cstheme="majorHAnsi"/>
        </w:rPr>
        <w:t>Stavebné pozemky..................................................................................0,40%</w:t>
      </w:r>
    </w:p>
    <w:p w14:paraId="7F497494" w14:textId="64B482C0" w:rsidR="00EC6063" w:rsidRPr="00FD21EE" w:rsidRDefault="00EC6063" w:rsidP="00EC6063">
      <w:pPr>
        <w:rPr>
          <w:rFonts w:asciiTheme="majorHAnsi" w:hAnsiTheme="majorHAnsi" w:cstheme="majorHAnsi"/>
          <w:b/>
          <w:bCs/>
        </w:rPr>
      </w:pPr>
      <w:r w:rsidRPr="00FD21EE">
        <w:rPr>
          <w:rFonts w:asciiTheme="majorHAnsi" w:hAnsiTheme="majorHAnsi" w:cstheme="majorHAnsi"/>
          <w:b/>
          <w:bCs/>
        </w:rPr>
        <w:t>Článok 3</w:t>
      </w:r>
      <w:r w:rsidR="00595FD9" w:rsidRPr="00FD21EE">
        <w:rPr>
          <w:rFonts w:asciiTheme="majorHAnsi" w:hAnsiTheme="majorHAnsi" w:cstheme="majorHAnsi"/>
          <w:b/>
          <w:bCs/>
        </w:rPr>
        <w:t xml:space="preserve"> </w:t>
      </w:r>
      <w:r w:rsidRPr="00FD21EE">
        <w:rPr>
          <w:rFonts w:asciiTheme="majorHAnsi" w:hAnsiTheme="majorHAnsi" w:cstheme="majorHAnsi"/>
          <w:b/>
          <w:bCs/>
        </w:rPr>
        <w:t>Oslobodenie od dane z pozemkov</w:t>
      </w:r>
    </w:p>
    <w:p w14:paraId="4D5AEA86" w14:textId="0279C9C0" w:rsidR="00EC6063" w:rsidRPr="00FD21EE" w:rsidRDefault="00EC6063" w:rsidP="00EC6063">
      <w:pPr>
        <w:pStyle w:val="Odsekzoznamu"/>
        <w:numPr>
          <w:ilvl w:val="0"/>
          <w:numId w:val="13"/>
        </w:numPr>
        <w:rPr>
          <w:rFonts w:asciiTheme="majorHAnsi" w:hAnsiTheme="majorHAnsi" w:cstheme="majorHAnsi"/>
        </w:rPr>
      </w:pPr>
      <w:r w:rsidRPr="00FD21EE">
        <w:rPr>
          <w:rFonts w:asciiTheme="majorHAnsi" w:hAnsiTheme="majorHAnsi" w:cstheme="majorHAnsi"/>
        </w:rPr>
        <w:t xml:space="preserve">Správca dane oslobodzuje od dane z pozemkov v zmysle § 17 ods. 2 </w:t>
      </w:r>
      <w:r w:rsidR="005E593C" w:rsidRPr="00FD21EE">
        <w:rPr>
          <w:rFonts w:asciiTheme="majorHAnsi" w:hAnsiTheme="majorHAnsi" w:cstheme="majorHAnsi"/>
        </w:rPr>
        <w:t>tieto pozemky:</w:t>
      </w:r>
    </w:p>
    <w:p w14:paraId="153D6F51" w14:textId="51EB8C9E" w:rsidR="005E593C" w:rsidRPr="00FD21EE" w:rsidRDefault="005E593C" w:rsidP="005E593C">
      <w:pPr>
        <w:pStyle w:val="Odsekzoznamu"/>
        <w:numPr>
          <w:ilvl w:val="0"/>
          <w:numId w:val="14"/>
        </w:numPr>
        <w:rPr>
          <w:rFonts w:asciiTheme="majorHAnsi" w:hAnsiTheme="majorHAnsi" w:cstheme="majorHAnsi"/>
        </w:rPr>
      </w:pPr>
      <w:r w:rsidRPr="00FD21EE">
        <w:rPr>
          <w:rFonts w:asciiTheme="majorHAnsi" w:hAnsiTheme="majorHAnsi" w:cstheme="majorHAnsi"/>
        </w:rPr>
        <w:t>Pozemky, na ktorých sú cintoríny, kolumbária, urnové háje a rozptylové lúky</w:t>
      </w:r>
    </w:p>
    <w:p w14:paraId="547E5EE4" w14:textId="03EE4B16" w:rsidR="005E593C" w:rsidRPr="00FD21EE" w:rsidRDefault="005E593C" w:rsidP="005E593C">
      <w:pPr>
        <w:pStyle w:val="Odsekzoznamu"/>
        <w:numPr>
          <w:ilvl w:val="0"/>
          <w:numId w:val="14"/>
        </w:numPr>
        <w:rPr>
          <w:rFonts w:asciiTheme="majorHAnsi" w:hAnsiTheme="majorHAnsi" w:cstheme="majorHAnsi"/>
        </w:rPr>
      </w:pPr>
      <w:r w:rsidRPr="00FD21EE">
        <w:rPr>
          <w:rFonts w:asciiTheme="majorHAnsi" w:hAnsiTheme="majorHAnsi" w:cstheme="majorHAnsi"/>
        </w:rPr>
        <w:t>Pozemky verejne prístupných parkov, priestorov a športovísk</w:t>
      </w:r>
    </w:p>
    <w:p w14:paraId="7E4D467C" w14:textId="32C669E4" w:rsidR="005E593C" w:rsidRPr="00FD21EE" w:rsidRDefault="005E593C" w:rsidP="005E593C">
      <w:pPr>
        <w:pStyle w:val="Odsekzoznamu"/>
        <w:numPr>
          <w:ilvl w:val="0"/>
          <w:numId w:val="14"/>
        </w:numPr>
        <w:rPr>
          <w:rFonts w:asciiTheme="majorHAnsi" w:hAnsiTheme="majorHAnsi" w:cstheme="majorHAnsi"/>
        </w:rPr>
      </w:pPr>
      <w:r w:rsidRPr="00FD21EE">
        <w:rPr>
          <w:rFonts w:asciiTheme="majorHAnsi" w:hAnsiTheme="majorHAnsi" w:cstheme="majorHAnsi"/>
        </w:rPr>
        <w:t>Pozemky užívané školami a školskými zariadeniami</w:t>
      </w:r>
    </w:p>
    <w:p w14:paraId="00D918AA" w14:textId="58B5793A" w:rsidR="0079030A" w:rsidRPr="00FD21EE" w:rsidRDefault="0079030A" w:rsidP="005E593C">
      <w:pPr>
        <w:pStyle w:val="Odsekzoznamu"/>
        <w:numPr>
          <w:ilvl w:val="0"/>
          <w:numId w:val="14"/>
        </w:numPr>
        <w:rPr>
          <w:rFonts w:asciiTheme="majorHAnsi" w:hAnsiTheme="majorHAnsi" w:cstheme="majorHAnsi"/>
        </w:rPr>
      </w:pPr>
      <w:r w:rsidRPr="00FD21EE">
        <w:rPr>
          <w:rFonts w:asciiTheme="majorHAnsi" w:hAnsiTheme="majorHAnsi" w:cstheme="majorHAnsi"/>
        </w:rPr>
        <w:t xml:space="preserve">Pozemky vlastníka, ktorý vykonáva dobrovoľnícku činnosť podľa zákona č. 406/2011 </w:t>
      </w:r>
      <w:proofErr w:type="spellStart"/>
      <w:r w:rsidRPr="00FD21EE">
        <w:rPr>
          <w:rFonts w:asciiTheme="majorHAnsi" w:hAnsiTheme="majorHAnsi" w:cstheme="majorHAnsi"/>
        </w:rPr>
        <w:t>Z.z</w:t>
      </w:r>
      <w:proofErr w:type="spellEnd"/>
      <w:r w:rsidRPr="00FD21EE">
        <w:rPr>
          <w:rFonts w:asciiTheme="majorHAnsi" w:hAnsiTheme="majorHAnsi" w:cstheme="majorHAnsi"/>
        </w:rPr>
        <w:t>. o dobrovoľníctve a o zmene a doplnení niektorých zákonov v prospech obce na podporu plnenia jej úloh.</w:t>
      </w:r>
    </w:p>
    <w:p w14:paraId="192420DC" w14:textId="050D80A1" w:rsidR="00405044" w:rsidRPr="00FD21EE" w:rsidRDefault="00405044" w:rsidP="00405044">
      <w:pPr>
        <w:rPr>
          <w:rFonts w:asciiTheme="majorHAnsi" w:hAnsiTheme="majorHAnsi" w:cstheme="majorHAnsi"/>
        </w:rPr>
      </w:pPr>
    </w:p>
    <w:p w14:paraId="67D4ECE5" w14:textId="7FEB69D6" w:rsidR="00405044" w:rsidRPr="00FD21EE" w:rsidRDefault="00405044" w:rsidP="00405044">
      <w:pPr>
        <w:jc w:val="center"/>
        <w:rPr>
          <w:rFonts w:asciiTheme="majorHAnsi" w:hAnsiTheme="majorHAnsi" w:cstheme="majorHAnsi"/>
          <w:b/>
          <w:bCs/>
        </w:rPr>
      </w:pPr>
      <w:r w:rsidRPr="00FD21EE">
        <w:rPr>
          <w:rFonts w:asciiTheme="majorHAnsi" w:hAnsiTheme="majorHAnsi" w:cstheme="majorHAnsi"/>
          <w:b/>
          <w:bCs/>
        </w:rPr>
        <w:t>§4</w:t>
      </w:r>
    </w:p>
    <w:p w14:paraId="3D00C437" w14:textId="77777777" w:rsidR="00595FD9" w:rsidRPr="00FD21EE" w:rsidRDefault="00595FD9" w:rsidP="00595FD9">
      <w:pPr>
        <w:jc w:val="center"/>
        <w:rPr>
          <w:rFonts w:asciiTheme="majorHAnsi" w:hAnsiTheme="majorHAnsi" w:cstheme="majorHAnsi"/>
          <w:b/>
          <w:bCs/>
        </w:rPr>
      </w:pPr>
      <w:r w:rsidRPr="00FD21EE">
        <w:rPr>
          <w:rFonts w:asciiTheme="majorHAnsi" w:hAnsiTheme="majorHAnsi" w:cstheme="majorHAnsi"/>
          <w:b/>
          <w:bCs/>
        </w:rPr>
        <w:t>Daň zo stavieb</w:t>
      </w:r>
    </w:p>
    <w:p w14:paraId="05482D5C" w14:textId="77777777" w:rsidR="00595FD9" w:rsidRPr="00FD21EE" w:rsidRDefault="00595FD9" w:rsidP="00405044">
      <w:pPr>
        <w:jc w:val="center"/>
        <w:rPr>
          <w:rFonts w:asciiTheme="majorHAnsi" w:hAnsiTheme="majorHAnsi" w:cstheme="majorHAnsi"/>
          <w:b/>
          <w:bCs/>
        </w:rPr>
      </w:pPr>
    </w:p>
    <w:p w14:paraId="57204A51" w14:textId="4517AE43" w:rsidR="00405044" w:rsidRPr="00FD21EE" w:rsidRDefault="00405044" w:rsidP="00405044">
      <w:pPr>
        <w:rPr>
          <w:rFonts w:asciiTheme="majorHAnsi" w:hAnsiTheme="majorHAnsi" w:cstheme="majorHAnsi"/>
          <w:b/>
          <w:bCs/>
        </w:rPr>
      </w:pPr>
      <w:r w:rsidRPr="00FD21EE">
        <w:rPr>
          <w:rFonts w:asciiTheme="majorHAnsi" w:hAnsiTheme="majorHAnsi" w:cstheme="majorHAnsi"/>
          <w:b/>
          <w:bCs/>
        </w:rPr>
        <w:t>Článok 1</w:t>
      </w:r>
      <w:r w:rsidR="00595FD9" w:rsidRPr="00FD21EE">
        <w:rPr>
          <w:rFonts w:asciiTheme="majorHAnsi" w:hAnsiTheme="majorHAnsi" w:cstheme="majorHAnsi"/>
          <w:b/>
          <w:bCs/>
        </w:rPr>
        <w:t xml:space="preserve"> </w:t>
      </w:r>
      <w:r w:rsidRPr="00FD21EE">
        <w:rPr>
          <w:rFonts w:asciiTheme="majorHAnsi" w:hAnsiTheme="majorHAnsi" w:cstheme="majorHAnsi"/>
          <w:b/>
          <w:bCs/>
        </w:rPr>
        <w:t>Sadzba dane</w:t>
      </w:r>
    </w:p>
    <w:p w14:paraId="1F48CD82" w14:textId="69960303" w:rsidR="00405044" w:rsidRPr="00FD21EE" w:rsidRDefault="00405044" w:rsidP="00405044">
      <w:pPr>
        <w:pStyle w:val="Odsekzoznamu"/>
        <w:numPr>
          <w:ilvl w:val="0"/>
          <w:numId w:val="9"/>
        </w:numPr>
        <w:rPr>
          <w:rFonts w:asciiTheme="majorHAnsi" w:hAnsiTheme="majorHAnsi" w:cstheme="majorHAnsi"/>
        </w:rPr>
      </w:pPr>
      <w:r w:rsidRPr="00FD21EE">
        <w:rPr>
          <w:rFonts w:asciiTheme="majorHAnsi" w:hAnsiTheme="majorHAnsi" w:cstheme="majorHAnsi"/>
        </w:rPr>
        <w:t xml:space="preserve">Ročná sadzba dane zo stavieb podľa §12 ods. 1 zákona o miestnych daniach a poplatku je 0,033 € za každý aj začatý m² zastavanej plochy. </w:t>
      </w:r>
    </w:p>
    <w:p w14:paraId="3AFE81FA" w14:textId="2B7C74C9" w:rsidR="00405044" w:rsidRPr="00FD21EE" w:rsidRDefault="00405044" w:rsidP="00405044">
      <w:pPr>
        <w:pStyle w:val="Odsekzoznamu"/>
        <w:numPr>
          <w:ilvl w:val="0"/>
          <w:numId w:val="9"/>
        </w:numPr>
        <w:rPr>
          <w:rFonts w:asciiTheme="majorHAnsi" w:hAnsiTheme="majorHAnsi" w:cstheme="majorHAnsi"/>
        </w:rPr>
      </w:pPr>
      <w:r w:rsidRPr="00FD21EE">
        <w:rPr>
          <w:rFonts w:asciiTheme="majorHAnsi" w:hAnsiTheme="majorHAnsi" w:cstheme="majorHAnsi"/>
        </w:rPr>
        <w:t>Ročnú sadzbu dane zo stavieb uvedenú v ods. 1 správca dane zvyšuje pre:</w:t>
      </w:r>
    </w:p>
    <w:p w14:paraId="609908DA" w14:textId="3E7C0F81" w:rsidR="00405044" w:rsidRPr="00FD21EE" w:rsidRDefault="00405044" w:rsidP="00405044">
      <w:pPr>
        <w:pStyle w:val="Odsekzoznamu"/>
        <w:numPr>
          <w:ilvl w:val="0"/>
          <w:numId w:val="10"/>
        </w:numPr>
        <w:rPr>
          <w:rFonts w:asciiTheme="majorHAnsi" w:hAnsiTheme="majorHAnsi" w:cstheme="majorHAnsi"/>
        </w:rPr>
      </w:pPr>
      <w:r w:rsidRPr="00FD21EE">
        <w:rPr>
          <w:rFonts w:asciiTheme="majorHAnsi" w:hAnsiTheme="majorHAnsi" w:cstheme="majorHAnsi"/>
        </w:rPr>
        <w:t>Stavby na bývanie a drobné stavby, ktoré majú doplnkovú funkciu pre hlavnú stavbu.....0,049€ za každý aj začatý m ² zastavanej plochy.</w:t>
      </w:r>
    </w:p>
    <w:p w14:paraId="386BA24D" w14:textId="11C8F3A4" w:rsidR="00405044" w:rsidRPr="00FD21EE" w:rsidRDefault="00405044" w:rsidP="00405044">
      <w:pPr>
        <w:pStyle w:val="Odsekzoznamu"/>
        <w:numPr>
          <w:ilvl w:val="0"/>
          <w:numId w:val="10"/>
        </w:numPr>
        <w:rPr>
          <w:rFonts w:asciiTheme="majorHAnsi" w:hAnsiTheme="majorHAnsi" w:cstheme="majorHAnsi"/>
        </w:rPr>
      </w:pPr>
      <w:r w:rsidRPr="00FD21EE">
        <w:rPr>
          <w:rFonts w:asciiTheme="majorHAnsi" w:hAnsiTheme="majorHAnsi" w:cstheme="majorHAnsi"/>
        </w:rPr>
        <w:t>Stavby na pôdohospodársku produkciu, skleníky, stavby pre vodné hospodárstvo, stavby využívané na skladovanie vlastnej pôdohospodárskej produkcie vrátane stavieb na vlastnú administratívu..................0,049 € za každý aj začatý m ² zastavanej plochy.</w:t>
      </w:r>
    </w:p>
    <w:p w14:paraId="6537825D" w14:textId="23D922CD" w:rsidR="00405044" w:rsidRPr="00FD21EE" w:rsidRDefault="00405044" w:rsidP="00405044">
      <w:pPr>
        <w:pStyle w:val="Odsekzoznamu"/>
        <w:numPr>
          <w:ilvl w:val="0"/>
          <w:numId w:val="10"/>
        </w:numPr>
        <w:rPr>
          <w:rFonts w:asciiTheme="majorHAnsi" w:hAnsiTheme="majorHAnsi" w:cstheme="majorHAnsi"/>
        </w:rPr>
      </w:pPr>
      <w:r w:rsidRPr="00FD21EE">
        <w:rPr>
          <w:rFonts w:asciiTheme="majorHAnsi" w:hAnsiTheme="majorHAnsi" w:cstheme="majorHAnsi"/>
        </w:rPr>
        <w:t>Chaty a stavby na individuálnu rekreáciu na 0,099 € za každý aj začatý m ² zastavanej plochy.</w:t>
      </w:r>
    </w:p>
    <w:p w14:paraId="5C18D35C" w14:textId="2B7DF5EE" w:rsidR="00405044" w:rsidRPr="00FD21EE" w:rsidRDefault="00405044" w:rsidP="00405044">
      <w:pPr>
        <w:pStyle w:val="Odsekzoznamu"/>
        <w:numPr>
          <w:ilvl w:val="0"/>
          <w:numId w:val="10"/>
        </w:numPr>
        <w:rPr>
          <w:rFonts w:asciiTheme="majorHAnsi" w:hAnsiTheme="majorHAnsi" w:cstheme="majorHAnsi"/>
        </w:rPr>
      </w:pPr>
      <w:r w:rsidRPr="00FD21EE">
        <w:rPr>
          <w:rFonts w:asciiTheme="majorHAnsi" w:hAnsiTheme="majorHAnsi" w:cstheme="majorHAnsi"/>
        </w:rPr>
        <w:t>Samostatne stojace garáže na 0,165 € za každý aj začatý m ² zastavanej plochy.</w:t>
      </w:r>
    </w:p>
    <w:p w14:paraId="1A5063A9" w14:textId="5B2633D9" w:rsidR="00405044" w:rsidRPr="00FD21EE" w:rsidRDefault="00405044" w:rsidP="00405044">
      <w:pPr>
        <w:pStyle w:val="Odsekzoznamu"/>
        <w:numPr>
          <w:ilvl w:val="0"/>
          <w:numId w:val="10"/>
        </w:numPr>
        <w:rPr>
          <w:rFonts w:asciiTheme="majorHAnsi" w:hAnsiTheme="majorHAnsi" w:cstheme="majorHAnsi"/>
        </w:rPr>
      </w:pPr>
      <w:r w:rsidRPr="00FD21EE">
        <w:rPr>
          <w:rFonts w:asciiTheme="majorHAnsi" w:hAnsiTheme="majorHAnsi" w:cstheme="majorHAnsi"/>
        </w:rPr>
        <w:t>Stavby hromadných garáží na 0,165 € za každý aj začatý m ² zastavanej plochy.</w:t>
      </w:r>
    </w:p>
    <w:p w14:paraId="63A00284" w14:textId="7259CFC9" w:rsidR="00405044" w:rsidRPr="00FD21EE" w:rsidRDefault="00405044" w:rsidP="00405044">
      <w:pPr>
        <w:pStyle w:val="Odsekzoznamu"/>
        <w:numPr>
          <w:ilvl w:val="0"/>
          <w:numId w:val="10"/>
        </w:numPr>
        <w:rPr>
          <w:rFonts w:asciiTheme="majorHAnsi" w:hAnsiTheme="majorHAnsi" w:cstheme="majorHAnsi"/>
        </w:rPr>
      </w:pPr>
      <w:r w:rsidRPr="00FD21EE">
        <w:rPr>
          <w:rFonts w:asciiTheme="majorHAnsi" w:hAnsiTheme="majorHAnsi" w:cstheme="majorHAnsi"/>
        </w:rPr>
        <w:t>Stavby hromadných garáži umiestnených pod zemou na 0,165 € za každý aj začatý m ² zastavanej plochy.</w:t>
      </w:r>
    </w:p>
    <w:p w14:paraId="7A8551EB" w14:textId="416061A8" w:rsidR="00405044" w:rsidRPr="00FD21EE" w:rsidRDefault="00405044" w:rsidP="00405044">
      <w:pPr>
        <w:pStyle w:val="Odsekzoznamu"/>
        <w:numPr>
          <w:ilvl w:val="0"/>
          <w:numId w:val="10"/>
        </w:numPr>
        <w:rPr>
          <w:rFonts w:asciiTheme="majorHAnsi" w:hAnsiTheme="majorHAnsi" w:cstheme="majorHAnsi"/>
        </w:rPr>
      </w:pPr>
      <w:r w:rsidRPr="00FD21EE">
        <w:rPr>
          <w:rFonts w:asciiTheme="majorHAnsi" w:hAnsiTheme="majorHAnsi" w:cstheme="majorHAnsi"/>
        </w:rPr>
        <w:t>Priemyselné stavby, stavby slúžiace energetike, stavby slúžiace stavebníctvu, stavby využívané na skladovanie vlastnej pr</w:t>
      </w:r>
      <w:r w:rsidR="00595FD9" w:rsidRPr="00FD21EE">
        <w:rPr>
          <w:rFonts w:asciiTheme="majorHAnsi" w:hAnsiTheme="majorHAnsi" w:cstheme="majorHAnsi"/>
        </w:rPr>
        <w:t>od</w:t>
      </w:r>
      <w:r w:rsidRPr="00FD21EE">
        <w:rPr>
          <w:rFonts w:asciiTheme="majorHAnsi" w:hAnsiTheme="majorHAnsi" w:cstheme="majorHAnsi"/>
        </w:rPr>
        <w:t>ukcie vrátane stavieb na vlastnú administratívu na 0,199 € za každý aj začatý m ² zastavanej plochy.</w:t>
      </w:r>
    </w:p>
    <w:p w14:paraId="19A34923" w14:textId="0AE2A794" w:rsidR="00405044" w:rsidRPr="00FD21EE" w:rsidRDefault="00405044" w:rsidP="00405044">
      <w:pPr>
        <w:pStyle w:val="Odsekzoznamu"/>
        <w:numPr>
          <w:ilvl w:val="0"/>
          <w:numId w:val="10"/>
        </w:numPr>
        <w:rPr>
          <w:rFonts w:asciiTheme="majorHAnsi" w:hAnsiTheme="majorHAnsi" w:cstheme="majorHAnsi"/>
        </w:rPr>
      </w:pPr>
      <w:r w:rsidRPr="00FD21EE">
        <w:rPr>
          <w:rFonts w:asciiTheme="majorHAnsi" w:hAnsiTheme="majorHAnsi" w:cstheme="majorHAnsi"/>
        </w:rPr>
        <w:t>Stavby na ostatné podnikanie a na zárobkovú činnosť, skladovania a administratívu súvisiacu s ostatným podnikaním a zárobkovou činnosťou na 0,531 € za každý aj začatý m ² zastavanej plochy.</w:t>
      </w:r>
    </w:p>
    <w:p w14:paraId="3443850D" w14:textId="45A6501F" w:rsidR="00405044" w:rsidRPr="00FD21EE" w:rsidRDefault="00405044" w:rsidP="00405044">
      <w:pPr>
        <w:pStyle w:val="Odsekzoznamu"/>
        <w:numPr>
          <w:ilvl w:val="0"/>
          <w:numId w:val="10"/>
        </w:numPr>
        <w:rPr>
          <w:rFonts w:asciiTheme="majorHAnsi" w:hAnsiTheme="majorHAnsi" w:cstheme="majorHAnsi"/>
        </w:rPr>
      </w:pPr>
      <w:r w:rsidRPr="00FD21EE">
        <w:rPr>
          <w:rFonts w:asciiTheme="majorHAnsi" w:hAnsiTheme="majorHAnsi" w:cstheme="majorHAnsi"/>
        </w:rPr>
        <w:t>Ostatné stavby neuvedené v písmenách a) až h) na 0,149 € za každý aj začatý m ² zastavanej plochy.</w:t>
      </w:r>
    </w:p>
    <w:p w14:paraId="185C8669" w14:textId="1344552E" w:rsidR="00405044" w:rsidRPr="00FD21EE" w:rsidRDefault="00405044" w:rsidP="00405044">
      <w:pPr>
        <w:pStyle w:val="Odsekzoznamu"/>
        <w:numPr>
          <w:ilvl w:val="0"/>
          <w:numId w:val="9"/>
        </w:numPr>
        <w:rPr>
          <w:rFonts w:asciiTheme="majorHAnsi" w:hAnsiTheme="majorHAnsi" w:cstheme="majorHAnsi"/>
        </w:rPr>
      </w:pPr>
      <w:r w:rsidRPr="00FD21EE">
        <w:rPr>
          <w:rFonts w:asciiTheme="majorHAnsi" w:hAnsiTheme="majorHAnsi" w:cstheme="majorHAnsi"/>
        </w:rPr>
        <w:lastRenderedPageBreak/>
        <w:t>Správca dane pri viacpodlažných stavbách určuje príplatok za každé ďalšie podlažie okrem prvého  nadzemného podlažia u:</w:t>
      </w:r>
    </w:p>
    <w:p w14:paraId="29A27F53" w14:textId="77777777" w:rsidR="00EC6063" w:rsidRPr="00FD21EE" w:rsidRDefault="00405044" w:rsidP="00EC6063">
      <w:pPr>
        <w:pStyle w:val="Odsekzoznamu"/>
        <w:numPr>
          <w:ilvl w:val="0"/>
          <w:numId w:val="11"/>
        </w:numPr>
        <w:rPr>
          <w:rFonts w:asciiTheme="majorHAnsi" w:hAnsiTheme="majorHAnsi" w:cstheme="majorHAnsi"/>
        </w:rPr>
      </w:pPr>
      <w:r w:rsidRPr="00FD21EE">
        <w:rPr>
          <w:rFonts w:asciiTheme="majorHAnsi" w:hAnsiTheme="majorHAnsi" w:cstheme="majorHAnsi"/>
        </w:rPr>
        <w:t xml:space="preserve">Stavby na bývanie a drobné stavby, ktoré majú doplnkovú funkciu pre hlavnú stavbu.....0,04€ za každé </w:t>
      </w:r>
      <w:r w:rsidR="00EC6063" w:rsidRPr="00FD21EE">
        <w:rPr>
          <w:rFonts w:asciiTheme="majorHAnsi" w:hAnsiTheme="majorHAnsi" w:cstheme="majorHAnsi"/>
        </w:rPr>
        <w:t xml:space="preserve">ďalšie podlažie okrem prvého nadzemného podlažia, </w:t>
      </w:r>
    </w:p>
    <w:p w14:paraId="329CA89D" w14:textId="69E24CA0" w:rsidR="00EC6063" w:rsidRPr="00FD21EE" w:rsidRDefault="00405044" w:rsidP="00EC6063">
      <w:pPr>
        <w:pStyle w:val="Odsekzoznamu"/>
        <w:numPr>
          <w:ilvl w:val="0"/>
          <w:numId w:val="11"/>
        </w:numPr>
        <w:rPr>
          <w:rFonts w:asciiTheme="majorHAnsi" w:hAnsiTheme="majorHAnsi" w:cstheme="majorHAnsi"/>
        </w:rPr>
      </w:pPr>
      <w:r w:rsidRPr="00FD21EE">
        <w:rPr>
          <w:rFonts w:asciiTheme="majorHAnsi" w:hAnsiTheme="majorHAnsi" w:cstheme="majorHAnsi"/>
        </w:rPr>
        <w:t>Stavby na pôdohospodársku produkciu, skleníky, stavby pre vodné hospodárstvo, stavby využívané na skladovanie vlastnej pôdohospodárskej produkcie vrátane stavieb na vlastnú administratívu..................</w:t>
      </w:r>
      <w:r w:rsidR="00EC6063" w:rsidRPr="00FD21EE">
        <w:rPr>
          <w:rFonts w:asciiTheme="majorHAnsi" w:hAnsiTheme="majorHAnsi" w:cstheme="majorHAnsi"/>
        </w:rPr>
        <w:t xml:space="preserve"> 0,04€ za každé ďalšie podlažie okrem prvého nadzemného podlažia </w:t>
      </w:r>
    </w:p>
    <w:p w14:paraId="5A6C213C" w14:textId="5CCD7443" w:rsidR="00EC6063" w:rsidRPr="00FD21EE" w:rsidRDefault="00405044" w:rsidP="00405044">
      <w:pPr>
        <w:pStyle w:val="Odsekzoznamu"/>
        <w:numPr>
          <w:ilvl w:val="0"/>
          <w:numId w:val="2"/>
        </w:numPr>
        <w:rPr>
          <w:rFonts w:asciiTheme="majorHAnsi" w:hAnsiTheme="majorHAnsi" w:cstheme="majorHAnsi"/>
        </w:rPr>
      </w:pPr>
      <w:r w:rsidRPr="00FD21EE">
        <w:rPr>
          <w:rFonts w:asciiTheme="majorHAnsi" w:hAnsiTheme="majorHAnsi" w:cstheme="majorHAnsi"/>
        </w:rPr>
        <w:t xml:space="preserve">Chaty a stavby na individuálnu rekreáciu na </w:t>
      </w:r>
      <w:r w:rsidR="00EC6063" w:rsidRPr="00FD21EE">
        <w:rPr>
          <w:rFonts w:asciiTheme="majorHAnsi" w:hAnsiTheme="majorHAnsi" w:cstheme="majorHAnsi"/>
        </w:rPr>
        <w:t xml:space="preserve">0,09€ za každé ďalšie podlažie okrem prvého nadzemného podlažia </w:t>
      </w:r>
    </w:p>
    <w:p w14:paraId="1766C500" w14:textId="6E12FD44" w:rsidR="00405044" w:rsidRPr="00FD21EE" w:rsidRDefault="00405044" w:rsidP="00405044">
      <w:pPr>
        <w:pStyle w:val="Odsekzoznamu"/>
        <w:numPr>
          <w:ilvl w:val="0"/>
          <w:numId w:val="2"/>
        </w:numPr>
        <w:rPr>
          <w:rFonts w:asciiTheme="majorHAnsi" w:hAnsiTheme="majorHAnsi" w:cstheme="majorHAnsi"/>
        </w:rPr>
      </w:pPr>
      <w:r w:rsidRPr="00FD21EE">
        <w:rPr>
          <w:rFonts w:asciiTheme="majorHAnsi" w:hAnsiTheme="majorHAnsi" w:cstheme="majorHAnsi"/>
        </w:rPr>
        <w:t xml:space="preserve">Samostatne stojace garáže na </w:t>
      </w:r>
      <w:r w:rsidR="00EC6063" w:rsidRPr="00FD21EE">
        <w:rPr>
          <w:rFonts w:asciiTheme="majorHAnsi" w:hAnsiTheme="majorHAnsi" w:cstheme="majorHAnsi"/>
        </w:rPr>
        <w:t>0,1€ za každé ďalšie podlažie okrem prvého nadzemného podlažia</w:t>
      </w:r>
    </w:p>
    <w:p w14:paraId="5CA03C3B" w14:textId="71898EDC" w:rsidR="00405044" w:rsidRPr="00FD21EE" w:rsidRDefault="00405044" w:rsidP="00405044">
      <w:pPr>
        <w:pStyle w:val="Odsekzoznamu"/>
        <w:numPr>
          <w:ilvl w:val="0"/>
          <w:numId w:val="2"/>
        </w:numPr>
        <w:rPr>
          <w:rFonts w:asciiTheme="majorHAnsi" w:hAnsiTheme="majorHAnsi" w:cstheme="majorHAnsi"/>
        </w:rPr>
      </w:pPr>
      <w:r w:rsidRPr="00FD21EE">
        <w:rPr>
          <w:rFonts w:asciiTheme="majorHAnsi" w:hAnsiTheme="majorHAnsi" w:cstheme="majorHAnsi"/>
        </w:rPr>
        <w:t xml:space="preserve">Stavby hromadných garáží na </w:t>
      </w:r>
      <w:r w:rsidR="00EC6063" w:rsidRPr="00FD21EE">
        <w:rPr>
          <w:rFonts w:asciiTheme="majorHAnsi" w:hAnsiTheme="majorHAnsi" w:cstheme="majorHAnsi"/>
        </w:rPr>
        <w:t>0,01€ za každé ďalšie podlažie okrem prvého nadzemného podlažia</w:t>
      </w:r>
      <w:r w:rsidRPr="00FD21EE">
        <w:rPr>
          <w:rFonts w:asciiTheme="majorHAnsi" w:hAnsiTheme="majorHAnsi" w:cstheme="majorHAnsi"/>
        </w:rPr>
        <w:t>.</w:t>
      </w:r>
    </w:p>
    <w:p w14:paraId="06D761F0" w14:textId="1DB39C65" w:rsidR="00EC6063" w:rsidRPr="00FD21EE" w:rsidRDefault="00405044" w:rsidP="00405044">
      <w:pPr>
        <w:pStyle w:val="Odsekzoznamu"/>
        <w:numPr>
          <w:ilvl w:val="0"/>
          <w:numId w:val="2"/>
        </w:numPr>
        <w:rPr>
          <w:rFonts w:asciiTheme="majorHAnsi" w:hAnsiTheme="majorHAnsi" w:cstheme="majorHAnsi"/>
        </w:rPr>
      </w:pPr>
      <w:r w:rsidRPr="00FD21EE">
        <w:rPr>
          <w:rFonts w:asciiTheme="majorHAnsi" w:hAnsiTheme="majorHAnsi" w:cstheme="majorHAnsi"/>
        </w:rPr>
        <w:t xml:space="preserve">Stavby hromadných garáži umiestnených pod zemou na </w:t>
      </w:r>
      <w:r w:rsidR="00EC6063" w:rsidRPr="00FD21EE">
        <w:rPr>
          <w:rFonts w:asciiTheme="majorHAnsi" w:hAnsiTheme="majorHAnsi" w:cstheme="majorHAnsi"/>
        </w:rPr>
        <w:t xml:space="preserve">0,01€ za každé ďalšie podlažie okrem prvého nadzemného podlažia </w:t>
      </w:r>
    </w:p>
    <w:p w14:paraId="735CF53E" w14:textId="77777777" w:rsidR="00EC6063" w:rsidRPr="00FD21EE" w:rsidRDefault="00405044" w:rsidP="00EC6063">
      <w:pPr>
        <w:pStyle w:val="Odsekzoznamu"/>
        <w:numPr>
          <w:ilvl w:val="0"/>
          <w:numId w:val="2"/>
        </w:numPr>
        <w:rPr>
          <w:rFonts w:asciiTheme="majorHAnsi" w:hAnsiTheme="majorHAnsi" w:cstheme="majorHAnsi"/>
          <w:b/>
          <w:bCs/>
        </w:rPr>
      </w:pPr>
      <w:r w:rsidRPr="00FD21EE">
        <w:rPr>
          <w:rFonts w:asciiTheme="majorHAnsi" w:hAnsiTheme="majorHAnsi" w:cstheme="majorHAnsi"/>
        </w:rPr>
        <w:t xml:space="preserve">Priemyselné stavby, stavby slúžiace energetike, stavby slúžiace stavebníctvu, stavby využívané na skladovanie vlastnej </w:t>
      </w:r>
      <w:proofErr w:type="spellStart"/>
      <w:r w:rsidRPr="00FD21EE">
        <w:rPr>
          <w:rFonts w:asciiTheme="majorHAnsi" w:hAnsiTheme="majorHAnsi" w:cstheme="majorHAnsi"/>
        </w:rPr>
        <w:t>pdorukcie</w:t>
      </w:r>
      <w:proofErr w:type="spellEnd"/>
      <w:r w:rsidRPr="00FD21EE">
        <w:rPr>
          <w:rFonts w:asciiTheme="majorHAnsi" w:hAnsiTheme="majorHAnsi" w:cstheme="majorHAnsi"/>
        </w:rPr>
        <w:t xml:space="preserve"> vrátane stavieb na vlastnú administratívu </w:t>
      </w:r>
      <w:r w:rsidR="00EC6063" w:rsidRPr="00FD21EE">
        <w:rPr>
          <w:rFonts w:asciiTheme="majorHAnsi" w:hAnsiTheme="majorHAnsi" w:cstheme="majorHAnsi"/>
        </w:rPr>
        <w:t>0,2€ za každé ďalšie podlažie okrem prvého nadzemného podlažia.</w:t>
      </w:r>
    </w:p>
    <w:p w14:paraId="40BD9445" w14:textId="41EFA6BF" w:rsidR="00EC6063" w:rsidRPr="00FD21EE" w:rsidRDefault="00EC6063" w:rsidP="00EC6063">
      <w:pPr>
        <w:pStyle w:val="Odsekzoznamu"/>
        <w:numPr>
          <w:ilvl w:val="0"/>
          <w:numId w:val="2"/>
        </w:numPr>
        <w:rPr>
          <w:rFonts w:asciiTheme="majorHAnsi" w:hAnsiTheme="majorHAnsi" w:cstheme="majorHAnsi"/>
          <w:b/>
          <w:bCs/>
        </w:rPr>
      </w:pPr>
      <w:r w:rsidRPr="00FD21EE">
        <w:rPr>
          <w:rFonts w:asciiTheme="majorHAnsi" w:hAnsiTheme="majorHAnsi" w:cstheme="majorHAnsi"/>
        </w:rPr>
        <w:t xml:space="preserve">Stavby na ostatné podnikanie a na zárobkovú činnosť, skladovania a administratívu súvisiacu s ostatným podnikaním a zárobkovou činnosťou na 0,05€ za každé ďalšie podlažie okrem prvého nadzemného podlažia </w:t>
      </w:r>
    </w:p>
    <w:p w14:paraId="7B08A323" w14:textId="77777777" w:rsidR="00EC6063" w:rsidRPr="00FD21EE" w:rsidRDefault="00EC6063" w:rsidP="00EC6063">
      <w:pPr>
        <w:pStyle w:val="Odsekzoznamu"/>
        <w:numPr>
          <w:ilvl w:val="0"/>
          <w:numId w:val="2"/>
        </w:numPr>
        <w:rPr>
          <w:rFonts w:asciiTheme="majorHAnsi" w:hAnsiTheme="majorHAnsi" w:cstheme="majorHAnsi"/>
          <w:b/>
          <w:bCs/>
        </w:rPr>
      </w:pPr>
      <w:r w:rsidRPr="00FD21EE">
        <w:rPr>
          <w:rFonts w:asciiTheme="majorHAnsi" w:hAnsiTheme="majorHAnsi" w:cstheme="majorHAnsi"/>
        </w:rPr>
        <w:t xml:space="preserve">Ostatné stavby neuvedené v písmenách a) až h) na 0,1 € za </w:t>
      </w:r>
      <w:proofErr w:type="spellStart"/>
      <w:r w:rsidRPr="00FD21EE">
        <w:rPr>
          <w:rFonts w:asciiTheme="majorHAnsi" w:hAnsiTheme="majorHAnsi" w:cstheme="majorHAnsi"/>
        </w:rPr>
        <w:t>za</w:t>
      </w:r>
      <w:proofErr w:type="spellEnd"/>
      <w:r w:rsidRPr="00FD21EE">
        <w:rPr>
          <w:rFonts w:asciiTheme="majorHAnsi" w:hAnsiTheme="majorHAnsi" w:cstheme="majorHAnsi"/>
        </w:rPr>
        <w:t xml:space="preserve"> každé ďalšie podlažie okrem prvého nadzemného podlažia </w:t>
      </w:r>
    </w:p>
    <w:p w14:paraId="0ADE0F0F" w14:textId="1BD95EE5" w:rsidR="00EC6063" w:rsidRPr="00FD21EE" w:rsidRDefault="00EC6063" w:rsidP="00EC6063">
      <w:pPr>
        <w:pStyle w:val="Odsekzoznamu"/>
        <w:numPr>
          <w:ilvl w:val="0"/>
          <w:numId w:val="9"/>
        </w:numPr>
        <w:rPr>
          <w:rFonts w:asciiTheme="majorHAnsi" w:hAnsiTheme="majorHAnsi" w:cstheme="majorHAnsi"/>
        </w:rPr>
      </w:pPr>
      <w:r w:rsidRPr="00FD21EE">
        <w:rPr>
          <w:rFonts w:asciiTheme="majorHAnsi" w:hAnsiTheme="majorHAnsi" w:cstheme="majorHAnsi"/>
        </w:rPr>
        <w:t xml:space="preserve">Ak stavba slúži na viaceré účely, na ktoré sú určené rôzne sadzby podľa ods. 2, a príplatok podľa ods. 3, pomerná časť základu dane sa zistí ako pomer podlahovej plochy časti stavby využívanej na jednotlivý účel využitia k celkovej podlahovej ploche stavby. </w:t>
      </w:r>
    </w:p>
    <w:p w14:paraId="7D1A2592" w14:textId="362BFDEE" w:rsidR="00EC6063" w:rsidRPr="00FD21EE" w:rsidRDefault="00EC6063" w:rsidP="00EC6063">
      <w:pPr>
        <w:pStyle w:val="Odsekzoznamu"/>
        <w:numPr>
          <w:ilvl w:val="0"/>
          <w:numId w:val="9"/>
        </w:numPr>
        <w:rPr>
          <w:rFonts w:asciiTheme="majorHAnsi" w:hAnsiTheme="majorHAnsi" w:cstheme="majorHAnsi"/>
        </w:rPr>
      </w:pPr>
      <w:r w:rsidRPr="00FD21EE">
        <w:rPr>
          <w:rFonts w:asciiTheme="majorHAnsi" w:hAnsiTheme="majorHAnsi" w:cstheme="majorHAnsi"/>
        </w:rPr>
        <w:t>Na zaradenie stavby podľa ods. 2 je rozhodujúci účel jej využitia k 1. januáru zdaňovacieho</w:t>
      </w:r>
      <w:r w:rsidR="00FD21EE" w:rsidRPr="00FD21EE">
        <w:rPr>
          <w:rFonts w:asciiTheme="majorHAnsi" w:hAnsiTheme="majorHAnsi" w:cstheme="majorHAnsi"/>
        </w:rPr>
        <w:t xml:space="preserve"> </w:t>
      </w:r>
      <w:r w:rsidRPr="00FD21EE">
        <w:rPr>
          <w:rFonts w:asciiTheme="majorHAnsi" w:hAnsiTheme="majorHAnsi" w:cstheme="majorHAnsi"/>
        </w:rPr>
        <w:t xml:space="preserve">obdobia. </w:t>
      </w:r>
    </w:p>
    <w:p w14:paraId="0EAE6408" w14:textId="77777777" w:rsidR="0079030A" w:rsidRPr="00FD21EE" w:rsidRDefault="0079030A" w:rsidP="0079030A">
      <w:pPr>
        <w:pStyle w:val="Odsekzoznamu"/>
        <w:rPr>
          <w:rFonts w:asciiTheme="majorHAnsi" w:hAnsiTheme="majorHAnsi" w:cstheme="majorHAnsi"/>
        </w:rPr>
      </w:pPr>
    </w:p>
    <w:p w14:paraId="6472FA54" w14:textId="7C0D07B4" w:rsidR="005E593C" w:rsidRPr="00FD21EE" w:rsidRDefault="005E593C" w:rsidP="005E593C">
      <w:pPr>
        <w:ind w:left="360"/>
        <w:rPr>
          <w:rFonts w:asciiTheme="majorHAnsi" w:hAnsiTheme="majorHAnsi" w:cstheme="majorHAnsi"/>
          <w:b/>
          <w:bCs/>
        </w:rPr>
      </w:pPr>
      <w:r w:rsidRPr="00FD21EE">
        <w:rPr>
          <w:rFonts w:asciiTheme="majorHAnsi" w:hAnsiTheme="majorHAnsi" w:cstheme="majorHAnsi"/>
          <w:b/>
          <w:bCs/>
        </w:rPr>
        <w:t>Článok 2 oslobodenie od dane zo stavieb</w:t>
      </w:r>
    </w:p>
    <w:p w14:paraId="402F7D16" w14:textId="77777777" w:rsidR="005E593C" w:rsidRPr="00FD21EE" w:rsidRDefault="005E593C" w:rsidP="005E593C">
      <w:pPr>
        <w:pStyle w:val="Odsekzoznamu"/>
        <w:numPr>
          <w:ilvl w:val="0"/>
          <w:numId w:val="15"/>
        </w:numPr>
        <w:rPr>
          <w:rFonts w:asciiTheme="majorHAnsi" w:hAnsiTheme="majorHAnsi" w:cstheme="majorHAnsi"/>
        </w:rPr>
      </w:pPr>
      <w:r w:rsidRPr="00FD21EE">
        <w:rPr>
          <w:rFonts w:asciiTheme="majorHAnsi" w:hAnsiTheme="majorHAnsi" w:cstheme="majorHAnsi"/>
        </w:rPr>
        <w:t xml:space="preserve">Správca dane oslobodzuje od dane zo stavieb stavby vo vlastníctve športového klubu, vykonávajúceho verejnoprospešnú činnosť v oblasti telesnej kultúry. </w:t>
      </w:r>
    </w:p>
    <w:p w14:paraId="0C9CEE1C" w14:textId="2E5A4400" w:rsidR="00EC6063" w:rsidRPr="00FD21EE" w:rsidRDefault="005E593C" w:rsidP="005E593C">
      <w:pPr>
        <w:pStyle w:val="Odsekzoznamu"/>
        <w:numPr>
          <w:ilvl w:val="0"/>
          <w:numId w:val="15"/>
        </w:numPr>
        <w:rPr>
          <w:rFonts w:asciiTheme="majorHAnsi" w:hAnsiTheme="majorHAnsi" w:cstheme="majorHAnsi"/>
        </w:rPr>
      </w:pPr>
      <w:r w:rsidRPr="00FD21EE">
        <w:rPr>
          <w:rFonts w:asciiTheme="majorHAnsi" w:hAnsiTheme="majorHAnsi" w:cstheme="majorHAnsi"/>
        </w:rPr>
        <w:t xml:space="preserve">Správca dane oslobodzuje od dane zo stavieb vlastníka, ktorý vykonáva dobrovoľnícku činnosť podľa zákona č. 406/2011 </w:t>
      </w:r>
      <w:proofErr w:type="spellStart"/>
      <w:r w:rsidRPr="00FD21EE">
        <w:rPr>
          <w:rFonts w:asciiTheme="majorHAnsi" w:hAnsiTheme="majorHAnsi" w:cstheme="majorHAnsi"/>
        </w:rPr>
        <w:t>Z.z</w:t>
      </w:r>
      <w:proofErr w:type="spellEnd"/>
      <w:r w:rsidRPr="00FD21EE">
        <w:rPr>
          <w:rFonts w:asciiTheme="majorHAnsi" w:hAnsiTheme="majorHAnsi" w:cstheme="majorHAnsi"/>
        </w:rPr>
        <w:t xml:space="preserve">. o dobrovoľníctve a o zmene a doplnení niektorých zákonov v prospech obce na podporu plnenia jej úloh. </w:t>
      </w:r>
    </w:p>
    <w:p w14:paraId="48DA4DF7" w14:textId="79EDDE35" w:rsidR="00EC6063" w:rsidRPr="00FD21EE" w:rsidRDefault="00EC6063" w:rsidP="00EC6063">
      <w:pPr>
        <w:pStyle w:val="Odsekzoznamu"/>
        <w:rPr>
          <w:rFonts w:asciiTheme="majorHAnsi" w:hAnsiTheme="majorHAnsi" w:cstheme="majorHAnsi"/>
        </w:rPr>
      </w:pPr>
    </w:p>
    <w:p w14:paraId="1329E295" w14:textId="778A9AEC" w:rsidR="00EC6063" w:rsidRPr="00FD21EE" w:rsidRDefault="00EC6063" w:rsidP="00EC6063">
      <w:pPr>
        <w:pStyle w:val="Odsekzoznamu"/>
        <w:jc w:val="center"/>
        <w:rPr>
          <w:rFonts w:asciiTheme="majorHAnsi" w:hAnsiTheme="majorHAnsi" w:cstheme="majorHAnsi"/>
          <w:b/>
          <w:bCs/>
        </w:rPr>
      </w:pPr>
      <w:r w:rsidRPr="00FD21EE">
        <w:rPr>
          <w:rFonts w:asciiTheme="majorHAnsi" w:hAnsiTheme="majorHAnsi" w:cstheme="majorHAnsi"/>
          <w:b/>
          <w:bCs/>
        </w:rPr>
        <w:t>§5</w:t>
      </w:r>
    </w:p>
    <w:p w14:paraId="3F1B3BAD" w14:textId="77777777" w:rsidR="00595FD9" w:rsidRPr="00FD21EE" w:rsidRDefault="00595FD9" w:rsidP="00595FD9">
      <w:pPr>
        <w:pStyle w:val="Odsekzoznamu"/>
        <w:jc w:val="center"/>
        <w:rPr>
          <w:rFonts w:asciiTheme="majorHAnsi" w:hAnsiTheme="majorHAnsi" w:cstheme="majorHAnsi"/>
          <w:b/>
          <w:bCs/>
        </w:rPr>
      </w:pPr>
      <w:r w:rsidRPr="00FD21EE">
        <w:rPr>
          <w:rFonts w:asciiTheme="majorHAnsi" w:hAnsiTheme="majorHAnsi" w:cstheme="majorHAnsi"/>
          <w:b/>
          <w:bCs/>
        </w:rPr>
        <w:t xml:space="preserve">Daň z bytov </w:t>
      </w:r>
    </w:p>
    <w:p w14:paraId="1B665017" w14:textId="77777777" w:rsidR="00595FD9" w:rsidRPr="00FD21EE" w:rsidRDefault="00595FD9" w:rsidP="00EC6063">
      <w:pPr>
        <w:pStyle w:val="Odsekzoznamu"/>
        <w:jc w:val="center"/>
        <w:rPr>
          <w:rFonts w:asciiTheme="majorHAnsi" w:hAnsiTheme="majorHAnsi" w:cstheme="majorHAnsi"/>
          <w:b/>
          <w:bCs/>
        </w:rPr>
      </w:pPr>
    </w:p>
    <w:p w14:paraId="61E3A2D3" w14:textId="4EEF981C" w:rsidR="00EC6063" w:rsidRPr="00FD21EE" w:rsidRDefault="00EC6063" w:rsidP="00EC6063">
      <w:pPr>
        <w:rPr>
          <w:rFonts w:asciiTheme="majorHAnsi" w:hAnsiTheme="majorHAnsi" w:cstheme="majorHAnsi"/>
          <w:b/>
          <w:bCs/>
        </w:rPr>
      </w:pPr>
      <w:r w:rsidRPr="00FD21EE">
        <w:rPr>
          <w:rFonts w:asciiTheme="majorHAnsi" w:hAnsiTheme="majorHAnsi" w:cstheme="majorHAnsi"/>
          <w:b/>
          <w:bCs/>
        </w:rPr>
        <w:t>Článok 1 Sadzba dane</w:t>
      </w:r>
    </w:p>
    <w:p w14:paraId="58AB4908" w14:textId="6368BB13" w:rsidR="00EC6063" w:rsidRPr="00FD21EE" w:rsidRDefault="00EC6063" w:rsidP="00EC6063">
      <w:pPr>
        <w:pStyle w:val="Odsekzoznamu"/>
        <w:numPr>
          <w:ilvl w:val="0"/>
          <w:numId w:val="12"/>
        </w:numPr>
        <w:rPr>
          <w:rFonts w:asciiTheme="majorHAnsi" w:hAnsiTheme="majorHAnsi" w:cstheme="majorHAnsi"/>
        </w:rPr>
      </w:pPr>
      <w:r w:rsidRPr="00FD21EE">
        <w:rPr>
          <w:rFonts w:asciiTheme="majorHAnsi" w:hAnsiTheme="majorHAnsi" w:cstheme="majorHAnsi"/>
        </w:rPr>
        <w:t>Ročná sadzba dane z bytov podľa §16 ods. 1 zákona o miestnych daniach a poplatku  je 0,033 € za každý aj začatý m ² podlahovej plochy bytu a nebytového priestoru.</w:t>
      </w:r>
    </w:p>
    <w:p w14:paraId="43DDB6A5" w14:textId="23E6946B" w:rsidR="00EC6063" w:rsidRPr="00FD21EE" w:rsidRDefault="0079030A" w:rsidP="00EC6063">
      <w:pPr>
        <w:pStyle w:val="Odsekzoznamu"/>
        <w:numPr>
          <w:ilvl w:val="0"/>
          <w:numId w:val="12"/>
        </w:numPr>
        <w:rPr>
          <w:rFonts w:asciiTheme="majorHAnsi" w:hAnsiTheme="majorHAnsi" w:cstheme="majorHAnsi"/>
        </w:rPr>
      </w:pPr>
      <w:r w:rsidRPr="00FD21EE">
        <w:rPr>
          <w:rFonts w:asciiTheme="majorHAnsi" w:hAnsiTheme="majorHAnsi" w:cstheme="majorHAnsi"/>
        </w:rPr>
        <w:t>Ročnú sadzbu dane z bytov uvedenú v ods. 1 správca dane zvyšuje v obci u:</w:t>
      </w:r>
    </w:p>
    <w:p w14:paraId="5FD89A45" w14:textId="75C0CC41" w:rsidR="0079030A" w:rsidRPr="00FD21EE" w:rsidRDefault="0079030A" w:rsidP="0064086E">
      <w:pPr>
        <w:pStyle w:val="Odsekzoznamu"/>
        <w:numPr>
          <w:ilvl w:val="0"/>
          <w:numId w:val="16"/>
        </w:numPr>
        <w:rPr>
          <w:rFonts w:asciiTheme="majorHAnsi" w:hAnsiTheme="majorHAnsi" w:cstheme="majorHAnsi"/>
        </w:rPr>
      </w:pPr>
      <w:r w:rsidRPr="00FD21EE">
        <w:rPr>
          <w:rFonts w:asciiTheme="majorHAnsi" w:hAnsiTheme="majorHAnsi" w:cstheme="majorHAnsi"/>
        </w:rPr>
        <w:t>bytov na 0,049 € za každý začatý m² podlahovej plochy bytu,</w:t>
      </w:r>
    </w:p>
    <w:p w14:paraId="5E261994" w14:textId="5E394414" w:rsidR="00EC6063" w:rsidRPr="00FD21EE" w:rsidRDefault="0079030A" w:rsidP="0064086E">
      <w:pPr>
        <w:pStyle w:val="Odsekzoznamu"/>
        <w:numPr>
          <w:ilvl w:val="0"/>
          <w:numId w:val="16"/>
        </w:numPr>
        <w:rPr>
          <w:rFonts w:asciiTheme="majorHAnsi" w:hAnsiTheme="majorHAnsi" w:cstheme="majorHAnsi"/>
        </w:rPr>
      </w:pPr>
      <w:r w:rsidRPr="00FD21EE">
        <w:rPr>
          <w:rFonts w:asciiTheme="majorHAnsi" w:hAnsiTheme="majorHAnsi" w:cstheme="majorHAnsi"/>
        </w:rPr>
        <w:lastRenderedPageBreak/>
        <w:t xml:space="preserve">nebytových priestorov na 0,030 € za každý začatý m² podlahovej plochy nebytového priestoru. </w:t>
      </w:r>
    </w:p>
    <w:p w14:paraId="71A2E0C6" w14:textId="4443E3E5" w:rsidR="0079030A" w:rsidRPr="00FD21EE" w:rsidRDefault="0079030A" w:rsidP="0079030A">
      <w:pPr>
        <w:pStyle w:val="Odsekzoznamu"/>
        <w:numPr>
          <w:ilvl w:val="0"/>
          <w:numId w:val="12"/>
        </w:numPr>
        <w:rPr>
          <w:rFonts w:asciiTheme="majorHAnsi" w:hAnsiTheme="majorHAnsi" w:cstheme="majorHAnsi"/>
        </w:rPr>
      </w:pPr>
      <w:r w:rsidRPr="00FD21EE">
        <w:rPr>
          <w:rFonts w:asciiTheme="majorHAnsi" w:hAnsiTheme="majorHAnsi" w:cstheme="majorHAnsi"/>
        </w:rPr>
        <w:t xml:space="preserve">Byt alebo časť bytu v bytovom dome, ktorý sa k 1. januáru zdaňovacieho obdobia využíva na iný účel ako bývanie, sa na účely tohto zákona považuje za nebytový priestor. </w:t>
      </w:r>
    </w:p>
    <w:p w14:paraId="2BA88CCF" w14:textId="5AEB143B" w:rsidR="0079030A" w:rsidRPr="00FD21EE" w:rsidRDefault="0079030A" w:rsidP="0079030A">
      <w:pPr>
        <w:ind w:left="360"/>
        <w:rPr>
          <w:rFonts w:asciiTheme="majorHAnsi" w:hAnsiTheme="majorHAnsi" w:cstheme="majorHAnsi"/>
        </w:rPr>
      </w:pPr>
    </w:p>
    <w:p w14:paraId="0773F6C6" w14:textId="02CB419F" w:rsidR="0079030A" w:rsidRPr="00FD21EE" w:rsidRDefault="0079030A" w:rsidP="0079030A">
      <w:pPr>
        <w:ind w:left="360"/>
        <w:jc w:val="center"/>
        <w:rPr>
          <w:rFonts w:asciiTheme="majorHAnsi" w:hAnsiTheme="majorHAnsi" w:cstheme="majorHAnsi"/>
          <w:b/>
          <w:bCs/>
        </w:rPr>
      </w:pPr>
      <w:r w:rsidRPr="00FD21EE">
        <w:rPr>
          <w:rFonts w:asciiTheme="majorHAnsi" w:hAnsiTheme="majorHAnsi" w:cstheme="majorHAnsi"/>
          <w:b/>
          <w:bCs/>
        </w:rPr>
        <w:t>Určenie sumy dane, ktorú správca dane nebude vyrubovať</w:t>
      </w:r>
    </w:p>
    <w:p w14:paraId="46AF14A6" w14:textId="3594B056" w:rsidR="0079030A" w:rsidRPr="00FD21EE" w:rsidRDefault="0079030A" w:rsidP="0079030A">
      <w:pPr>
        <w:ind w:left="360"/>
        <w:jc w:val="center"/>
        <w:rPr>
          <w:rFonts w:asciiTheme="majorHAnsi" w:hAnsiTheme="majorHAnsi" w:cstheme="majorHAnsi"/>
          <w:b/>
          <w:bCs/>
        </w:rPr>
      </w:pPr>
      <w:r w:rsidRPr="00FD21EE">
        <w:rPr>
          <w:rFonts w:asciiTheme="majorHAnsi" w:hAnsiTheme="majorHAnsi" w:cstheme="majorHAnsi"/>
          <w:b/>
          <w:bCs/>
        </w:rPr>
        <w:t>§ 6</w:t>
      </w:r>
    </w:p>
    <w:p w14:paraId="76BEC732" w14:textId="16BBD109" w:rsidR="0079030A" w:rsidRPr="00FD21EE" w:rsidRDefault="0079030A" w:rsidP="0064086E">
      <w:pPr>
        <w:pStyle w:val="Odsekzoznamu"/>
        <w:numPr>
          <w:ilvl w:val="0"/>
          <w:numId w:val="17"/>
        </w:numPr>
        <w:rPr>
          <w:rFonts w:asciiTheme="majorHAnsi" w:hAnsiTheme="majorHAnsi" w:cstheme="majorHAnsi"/>
        </w:rPr>
      </w:pPr>
      <w:r w:rsidRPr="00FD21EE">
        <w:rPr>
          <w:rFonts w:asciiTheme="majorHAnsi" w:hAnsiTheme="majorHAnsi" w:cstheme="majorHAnsi"/>
        </w:rPr>
        <w:t xml:space="preserve">Správca dane určuje, že daň v úhrne do sumy troch eur nebude vyrubovať. </w:t>
      </w:r>
    </w:p>
    <w:p w14:paraId="47FA9B2F" w14:textId="2D3BB6B5" w:rsidR="0079030A" w:rsidRPr="00FD21EE" w:rsidRDefault="0079030A" w:rsidP="0079030A">
      <w:pPr>
        <w:ind w:left="360"/>
        <w:rPr>
          <w:rFonts w:asciiTheme="majorHAnsi" w:hAnsiTheme="majorHAnsi" w:cstheme="majorHAnsi"/>
        </w:rPr>
      </w:pPr>
    </w:p>
    <w:p w14:paraId="66DD071B" w14:textId="7A4E82AE" w:rsidR="0079030A" w:rsidRPr="00FD21EE" w:rsidRDefault="0079030A" w:rsidP="0079030A">
      <w:pPr>
        <w:ind w:left="360"/>
        <w:jc w:val="center"/>
        <w:rPr>
          <w:rFonts w:asciiTheme="majorHAnsi" w:hAnsiTheme="majorHAnsi" w:cstheme="majorHAnsi"/>
          <w:b/>
          <w:bCs/>
        </w:rPr>
      </w:pPr>
      <w:r w:rsidRPr="00FD21EE">
        <w:rPr>
          <w:rFonts w:asciiTheme="majorHAnsi" w:hAnsiTheme="majorHAnsi" w:cstheme="majorHAnsi"/>
          <w:b/>
          <w:bCs/>
        </w:rPr>
        <w:t>TRETIA ČASŤ</w:t>
      </w:r>
    </w:p>
    <w:p w14:paraId="30F8398F" w14:textId="59EEAEF8" w:rsidR="0079030A" w:rsidRPr="00FD21EE" w:rsidRDefault="0079030A" w:rsidP="0079030A">
      <w:pPr>
        <w:ind w:left="360"/>
        <w:jc w:val="center"/>
        <w:rPr>
          <w:rFonts w:asciiTheme="majorHAnsi" w:hAnsiTheme="majorHAnsi" w:cstheme="majorHAnsi"/>
          <w:b/>
          <w:bCs/>
        </w:rPr>
      </w:pPr>
      <w:r w:rsidRPr="00FD21EE">
        <w:rPr>
          <w:rFonts w:asciiTheme="majorHAnsi" w:hAnsiTheme="majorHAnsi" w:cstheme="majorHAnsi"/>
          <w:b/>
          <w:bCs/>
        </w:rPr>
        <w:t>§7</w:t>
      </w:r>
    </w:p>
    <w:p w14:paraId="34BB54C2" w14:textId="11AF6933" w:rsidR="00595FD9" w:rsidRPr="00FD21EE" w:rsidRDefault="00595FD9" w:rsidP="0079030A">
      <w:pPr>
        <w:ind w:left="360"/>
        <w:jc w:val="center"/>
        <w:rPr>
          <w:rFonts w:asciiTheme="majorHAnsi" w:hAnsiTheme="majorHAnsi" w:cstheme="majorHAnsi"/>
          <w:b/>
          <w:bCs/>
        </w:rPr>
      </w:pPr>
      <w:r w:rsidRPr="00FD21EE">
        <w:rPr>
          <w:rFonts w:asciiTheme="majorHAnsi" w:hAnsiTheme="majorHAnsi" w:cstheme="majorHAnsi"/>
          <w:b/>
          <w:bCs/>
        </w:rPr>
        <w:t>Daň za psa</w:t>
      </w:r>
    </w:p>
    <w:p w14:paraId="728872CD" w14:textId="0F6AF3A5" w:rsidR="0079030A" w:rsidRPr="00FD21EE" w:rsidRDefault="0079030A" w:rsidP="0064086E">
      <w:pPr>
        <w:pStyle w:val="Odsekzoznamu"/>
        <w:numPr>
          <w:ilvl w:val="0"/>
          <w:numId w:val="18"/>
        </w:numPr>
        <w:rPr>
          <w:rFonts w:asciiTheme="majorHAnsi" w:hAnsiTheme="majorHAnsi" w:cstheme="majorHAnsi"/>
        </w:rPr>
      </w:pPr>
      <w:r w:rsidRPr="00FD21EE">
        <w:rPr>
          <w:rFonts w:asciiTheme="majorHAnsi" w:hAnsiTheme="majorHAnsi" w:cstheme="majorHAnsi"/>
        </w:rPr>
        <w:t>Predmetom dane za psa je pes starší ako 6 mesiacov chovaný fyzickou alebo právnickou osobou, ktorá je:</w:t>
      </w:r>
    </w:p>
    <w:p w14:paraId="1511B94A" w14:textId="3ED71578" w:rsidR="0079030A" w:rsidRPr="00FD21EE" w:rsidRDefault="0079030A" w:rsidP="0064086E">
      <w:pPr>
        <w:pStyle w:val="Odsekzoznamu"/>
        <w:numPr>
          <w:ilvl w:val="0"/>
          <w:numId w:val="19"/>
        </w:numPr>
        <w:rPr>
          <w:rFonts w:asciiTheme="majorHAnsi" w:hAnsiTheme="majorHAnsi" w:cstheme="majorHAnsi"/>
        </w:rPr>
      </w:pPr>
      <w:r w:rsidRPr="00FD21EE">
        <w:rPr>
          <w:rFonts w:asciiTheme="majorHAnsi" w:hAnsiTheme="majorHAnsi" w:cstheme="majorHAnsi"/>
        </w:rPr>
        <w:t>Vlastníkom psa, alebo</w:t>
      </w:r>
    </w:p>
    <w:p w14:paraId="5C5F72FC" w14:textId="273E66F2" w:rsidR="0079030A" w:rsidRPr="00FD21EE" w:rsidRDefault="0079030A" w:rsidP="0064086E">
      <w:pPr>
        <w:pStyle w:val="Odsekzoznamu"/>
        <w:numPr>
          <w:ilvl w:val="0"/>
          <w:numId w:val="19"/>
        </w:numPr>
        <w:rPr>
          <w:rFonts w:asciiTheme="majorHAnsi" w:hAnsiTheme="majorHAnsi" w:cstheme="majorHAnsi"/>
        </w:rPr>
      </w:pPr>
      <w:r w:rsidRPr="00FD21EE">
        <w:rPr>
          <w:rFonts w:asciiTheme="majorHAnsi" w:hAnsiTheme="majorHAnsi" w:cstheme="majorHAnsi"/>
        </w:rPr>
        <w:t>Držiteľom psa, ak sa nedá preukázať, kto psa vlastní.</w:t>
      </w:r>
    </w:p>
    <w:p w14:paraId="20002264" w14:textId="7DC31913" w:rsidR="0079030A" w:rsidRPr="00FD21EE" w:rsidRDefault="0079030A" w:rsidP="0064086E">
      <w:pPr>
        <w:pStyle w:val="Odsekzoznamu"/>
        <w:numPr>
          <w:ilvl w:val="0"/>
          <w:numId w:val="18"/>
        </w:numPr>
        <w:rPr>
          <w:rFonts w:asciiTheme="majorHAnsi" w:hAnsiTheme="majorHAnsi" w:cstheme="majorHAnsi"/>
        </w:rPr>
      </w:pPr>
      <w:r w:rsidRPr="00FD21EE">
        <w:rPr>
          <w:rFonts w:asciiTheme="majorHAnsi" w:hAnsiTheme="majorHAnsi" w:cstheme="majorHAnsi"/>
        </w:rPr>
        <w:t>Predmetom dane za psa nie je:</w:t>
      </w:r>
    </w:p>
    <w:p w14:paraId="40A5E81C" w14:textId="55FBBA05" w:rsidR="0079030A" w:rsidRPr="00FD21EE" w:rsidRDefault="0079030A" w:rsidP="0064086E">
      <w:pPr>
        <w:pStyle w:val="Odsekzoznamu"/>
        <w:numPr>
          <w:ilvl w:val="0"/>
          <w:numId w:val="20"/>
        </w:numPr>
        <w:rPr>
          <w:rFonts w:asciiTheme="majorHAnsi" w:hAnsiTheme="majorHAnsi" w:cstheme="majorHAnsi"/>
        </w:rPr>
      </w:pPr>
      <w:r w:rsidRPr="00FD21EE">
        <w:rPr>
          <w:rFonts w:asciiTheme="majorHAnsi" w:hAnsiTheme="majorHAnsi" w:cstheme="majorHAnsi"/>
        </w:rPr>
        <w:t>Pes chovaný na vedecké účely</w:t>
      </w:r>
    </w:p>
    <w:p w14:paraId="351C255D" w14:textId="15D80BBF" w:rsidR="0079030A" w:rsidRPr="00FD21EE" w:rsidRDefault="0079030A" w:rsidP="0064086E">
      <w:pPr>
        <w:pStyle w:val="Odsekzoznamu"/>
        <w:numPr>
          <w:ilvl w:val="0"/>
          <w:numId w:val="20"/>
        </w:numPr>
        <w:rPr>
          <w:rFonts w:asciiTheme="majorHAnsi" w:hAnsiTheme="majorHAnsi" w:cstheme="majorHAnsi"/>
        </w:rPr>
      </w:pPr>
      <w:r w:rsidRPr="00FD21EE">
        <w:rPr>
          <w:rFonts w:asciiTheme="majorHAnsi" w:hAnsiTheme="majorHAnsi" w:cstheme="majorHAnsi"/>
        </w:rPr>
        <w:t>Pes umiestnený v útulku zvierat</w:t>
      </w:r>
    </w:p>
    <w:p w14:paraId="1C474C3F" w14:textId="4E0E2E2A" w:rsidR="0079030A" w:rsidRPr="00FD21EE" w:rsidRDefault="0079030A" w:rsidP="0064086E">
      <w:pPr>
        <w:pStyle w:val="Odsekzoznamu"/>
        <w:numPr>
          <w:ilvl w:val="0"/>
          <w:numId w:val="20"/>
        </w:numPr>
        <w:rPr>
          <w:rFonts w:asciiTheme="majorHAnsi" w:hAnsiTheme="majorHAnsi" w:cstheme="majorHAnsi"/>
        </w:rPr>
      </w:pPr>
      <w:r w:rsidRPr="00FD21EE">
        <w:rPr>
          <w:rFonts w:asciiTheme="majorHAnsi" w:hAnsiTheme="majorHAnsi" w:cstheme="majorHAnsi"/>
        </w:rPr>
        <w:t xml:space="preserve">Pes so špeciálnym výcvikom, ktorého vlastní, alebo používa držiteľ preukazu fyzickej osoby s ťažkým zdravotným postihnutím alebo držiteľ preukazu fyzickej osoby s ťažkým zdravotným postihnutím so sprievodcom. </w:t>
      </w:r>
    </w:p>
    <w:p w14:paraId="110DDF09" w14:textId="4BA26EFC" w:rsidR="0079030A" w:rsidRPr="00FD21EE" w:rsidRDefault="0079030A" w:rsidP="0064086E">
      <w:pPr>
        <w:pStyle w:val="Odsekzoznamu"/>
        <w:numPr>
          <w:ilvl w:val="0"/>
          <w:numId w:val="18"/>
        </w:numPr>
        <w:rPr>
          <w:rFonts w:asciiTheme="majorHAnsi" w:hAnsiTheme="majorHAnsi" w:cstheme="majorHAnsi"/>
        </w:rPr>
      </w:pPr>
      <w:r w:rsidRPr="00FD21EE">
        <w:rPr>
          <w:rFonts w:asciiTheme="majorHAnsi" w:hAnsiTheme="majorHAnsi" w:cstheme="majorHAnsi"/>
        </w:rPr>
        <w:t>Vlastníkovi alebo držiteľovi psa vzniká daňová povinnosť 1.dňom kalendárneho mesiaca nasledujúceho po  mesiaci, v ktorom sa pes stal predmetom dane a zaniká posledným dňom mesiaca, v ktorom pes prestal byť predmetom dane.</w:t>
      </w:r>
    </w:p>
    <w:p w14:paraId="31889470" w14:textId="0172F82A" w:rsidR="0079030A" w:rsidRPr="00FD21EE" w:rsidRDefault="0079030A" w:rsidP="0064086E">
      <w:pPr>
        <w:pStyle w:val="Odsekzoznamu"/>
        <w:numPr>
          <w:ilvl w:val="0"/>
          <w:numId w:val="18"/>
        </w:numPr>
        <w:rPr>
          <w:rFonts w:asciiTheme="majorHAnsi" w:hAnsiTheme="majorHAnsi" w:cstheme="majorHAnsi"/>
        </w:rPr>
      </w:pPr>
      <w:proofErr w:type="spellStart"/>
      <w:r w:rsidRPr="00FD21EE">
        <w:rPr>
          <w:rFonts w:asciiTheme="majorHAnsi" w:hAnsiTheme="majorHAnsi" w:cstheme="majorHAnsi"/>
        </w:rPr>
        <w:t>Sazdba</w:t>
      </w:r>
      <w:proofErr w:type="spellEnd"/>
      <w:r w:rsidRPr="00FD21EE">
        <w:rPr>
          <w:rFonts w:asciiTheme="majorHAnsi" w:hAnsiTheme="majorHAnsi" w:cstheme="majorHAnsi"/>
        </w:rPr>
        <w:t xml:space="preserve"> dane je za jedného psa za kalendárny rok v sume 5 €. Takto určená sadzba dane platí za každého ďalšieho psa u toho istého daňovníka. </w:t>
      </w:r>
    </w:p>
    <w:p w14:paraId="5B77A4F5" w14:textId="74F047B1" w:rsidR="00B34177" w:rsidRPr="00FD21EE" w:rsidRDefault="0079030A" w:rsidP="0064086E">
      <w:pPr>
        <w:pStyle w:val="Odsekzoznamu"/>
        <w:numPr>
          <w:ilvl w:val="0"/>
          <w:numId w:val="18"/>
        </w:numPr>
        <w:rPr>
          <w:rFonts w:asciiTheme="majorHAnsi" w:hAnsiTheme="majorHAnsi" w:cstheme="majorHAnsi"/>
        </w:rPr>
      </w:pPr>
      <w:r w:rsidRPr="00FD21EE">
        <w:rPr>
          <w:rFonts w:asciiTheme="majorHAnsi" w:hAnsiTheme="majorHAnsi" w:cstheme="majorHAnsi"/>
        </w:rPr>
        <w:t>Daň za psa neplatí vlastník, alebo držiteľ psa, ktorý ho používa na sprevádzanie alebo ochranu nevidomej osoby</w:t>
      </w:r>
      <w:r w:rsidR="00B34177" w:rsidRPr="00FD21EE">
        <w:rPr>
          <w:rFonts w:asciiTheme="majorHAnsi" w:hAnsiTheme="majorHAnsi" w:cstheme="majorHAnsi"/>
        </w:rPr>
        <w:t xml:space="preserve">, pričom táto skutočnosť musí byť preukázaná správcovi dane k 31.januáru príslušného zdaňovacieho obdobia. </w:t>
      </w:r>
    </w:p>
    <w:p w14:paraId="2F995C1A" w14:textId="015515F2" w:rsidR="00B34177" w:rsidRPr="00FD21EE" w:rsidRDefault="00B34177" w:rsidP="0064086E">
      <w:pPr>
        <w:pStyle w:val="Odsekzoznamu"/>
        <w:numPr>
          <w:ilvl w:val="0"/>
          <w:numId w:val="18"/>
        </w:numPr>
        <w:rPr>
          <w:rFonts w:asciiTheme="majorHAnsi" w:hAnsiTheme="majorHAnsi" w:cstheme="majorHAnsi"/>
        </w:rPr>
      </w:pPr>
      <w:r w:rsidRPr="00FD21EE">
        <w:rPr>
          <w:rFonts w:asciiTheme="majorHAnsi" w:hAnsiTheme="majorHAnsi" w:cstheme="majorHAnsi"/>
        </w:rPr>
        <w:t>Správca dane ustanovuje, že poskytuje zníženie dane za psa vo výške 50% v týchto prípadoch:</w:t>
      </w:r>
    </w:p>
    <w:p w14:paraId="3837A282" w14:textId="6ED88EC0" w:rsidR="00B34177" w:rsidRPr="00FD21EE" w:rsidRDefault="00B34177" w:rsidP="0064086E">
      <w:pPr>
        <w:pStyle w:val="Odsekzoznamu"/>
        <w:numPr>
          <w:ilvl w:val="0"/>
          <w:numId w:val="21"/>
        </w:numPr>
        <w:rPr>
          <w:rFonts w:asciiTheme="majorHAnsi" w:hAnsiTheme="majorHAnsi" w:cstheme="majorHAnsi"/>
        </w:rPr>
      </w:pPr>
      <w:r w:rsidRPr="00FD21EE">
        <w:rPr>
          <w:rFonts w:asciiTheme="majorHAnsi" w:hAnsiTheme="majorHAnsi" w:cstheme="majorHAnsi"/>
        </w:rPr>
        <w:t>Držiteľ preukazu ZŤP/S</w:t>
      </w:r>
    </w:p>
    <w:p w14:paraId="7B4AE75A" w14:textId="401BB5B7" w:rsidR="00B34177" w:rsidRPr="00FD21EE" w:rsidRDefault="00B34177" w:rsidP="0064086E">
      <w:pPr>
        <w:pStyle w:val="Odsekzoznamu"/>
        <w:numPr>
          <w:ilvl w:val="0"/>
          <w:numId w:val="21"/>
        </w:numPr>
        <w:rPr>
          <w:rFonts w:asciiTheme="majorHAnsi" w:hAnsiTheme="majorHAnsi" w:cstheme="majorHAnsi"/>
        </w:rPr>
      </w:pPr>
      <w:r w:rsidRPr="00FD21EE">
        <w:rPr>
          <w:rFonts w:asciiTheme="majorHAnsi" w:hAnsiTheme="majorHAnsi" w:cstheme="majorHAnsi"/>
        </w:rPr>
        <w:t>Držiteľ preukazu ZŤP.</w:t>
      </w:r>
    </w:p>
    <w:p w14:paraId="0216F1E5" w14:textId="445F3E12" w:rsidR="00B34177" w:rsidRPr="00FD21EE" w:rsidRDefault="00B34177" w:rsidP="0064086E">
      <w:pPr>
        <w:pStyle w:val="Odsekzoznamu"/>
        <w:numPr>
          <w:ilvl w:val="0"/>
          <w:numId w:val="18"/>
        </w:numPr>
        <w:rPr>
          <w:rFonts w:asciiTheme="majorHAnsi" w:hAnsiTheme="majorHAnsi" w:cstheme="majorHAnsi"/>
        </w:rPr>
      </w:pPr>
      <w:r w:rsidRPr="00FD21EE">
        <w:rPr>
          <w:rFonts w:asciiTheme="majorHAnsi" w:hAnsiTheme="majorHAnsi" w:cstheme="majorHAnsi"/>
        </w:rPr>
        <w:t>Doklady preukazujúce skutočnosti potrebné pre daňové úľavy predloží daňovník do 31.januára príslušného zdaňovacieho obdobia:</w:t>
      </w:r>
    </w:p>
    <w:p w14:paraId="14DD0E1C" w14:textId="7D5D306B" w:rsidR="00B34177" w:rsidRPr="00FD21EE" w:rsidRDefault="00B34177" w:rsidP="0064086E">
      <w:pPr>
        <w:pStyle w:val="Odsekzoznamu"/>
        <w:numPr>
          <w:ilvl w:val="0"/>
          <w:numId w:val="22"/>
        </w:numPr>
        <w:rPr>
          <w:rFonts w:asciiTheme="majorHAnsi" w:hAnsiTheme="majorHAnsi" w:cstheme="majorHAnsi"/>
        </w:rPr>
      </w:pPr>
      <w:r w:rsidRPr="00FD21EE">
        <w:rPr>
          <w:rFonts w:asciiTheme="majorHAnsi" w:hAnsiTheme="majorHAnsi" w:cstheme="majorHAnsi"/>
        </w:rPr>
        <w:t>Preukaz ZŤP/S</w:t>
      </w:r>
    </w:p>
    <w:p w14:paraId="7B1775C6" w14:textId="40FB59F8" w:rsidR="00B34177" w:rsidRPr="00FD21EE" w:rsidRDefault="00B34177" w:rsidP="0064086E">
      <w:pPr>
        <w:pStyle w:val="Odsekzoznamu"/>
        <w:numPr>
          <w:ilvl w:val="0"/>
          <w:numId w:val="22"/>
        </w:numPr>
        <w:rPr>
          <w:rFonts w:asciiTheme="majorHAnsi" w:hAnsiTheme="majorHAnsi" w:cstheme="majorHAnsi"/>
        </w:rPr>
      </w:pPr>
      <w:r w:rsidRPr="00FD21EE">
        <w:rPr>
          <w:rFonts w:asciiTheme="majorHAnsi" w:hAnsiTheme="majorHAnsi" w:cstheme="majorHAnsi"/>
        </w:rPr>
        <w:t>Preukaz ZŤP.</w:t>
      </w:r>
    </w:p>
    <w:p w14:paraId="05B764ED" w14:textId="6A8ADB21" w:rsidR="00B34177" w:rsidRPr="00FD21EE" w:rsidRDefault="00B34177" w:rsidP="0064086E">
      <w:pPr>
        <w:pStyle w:val="Odsekzoznamu"/>
        <w:numPr>
          <w:ilvl w:val="0"/>
          <w:numId w:val="18"/>
        </w:numPr>
        <w:rPr>
          <w:rFonts w:asciiTheme="majorHAnsi" w:hAnsiTheme="majorHAnsi" w:cstheme="majorHAnsi"/>
        </w:rPr>
      </w:pPr>
      <w:r w:rsidRPr="00FD21EE">
        <w:rPr>
          <w:rFonts w:asciiTheme="majorHAnsi" w:hAnsiTheme="majorHAnsi" w:cstheme="majorHAnsi"/>
        </w:rPr>
        <w:t xml:space="preserve">Daňovník je povinný nahlásiť psa do „Evidencia psov Obecného úradu Breziny“ a to bez ohľadu na vek psa.  </w:t>
      </w:r>
    </w:p>
    <w:p w14:paraId="249A37E8" w14:textId="0F468912" w:rsidR="00B34177" w:rsidRPr="00FD21EE" w:rsidRDefault="00B34177" w:rsidP="00B34177">
      <w:pPr>
        <w:rPr>
          <w:rFonts w:asciiTheme="majorHAnsi" w:hAnsiTheme="majorHAnsi" w:cstheme="majorHAnsi"/>
        </w:rPr>
      </w:pPr>
    </w:p>
    <w:p w14:paraId="200523E6" w14:textId="003EF66A" w:rsidR="00B34177" w:rsidRPr="00FD21EE" w:rsidRDefault="00B34177" w:rsidP="00B34177">
      <w:pPr>
        <w:rPr>
          <w:rFonts w:asciiTheme="majorHAnsi" w:hAnsiTheme="majorHAnsi" w:cstheme="majorHAnsi"/>
        </w:rPr>
      </w:pPr>
    </w:p>
    <w:p w14:paraId="0A7FFB68" w14:textId="76DF34F8" w:rsidR="00B34177" w:rsidRPr="00FD21EE" w:rsidRDefault="00B34177" w:rsidP="00595FD9">
      <w:pPr>
        <w:jc w:val="center"/>
        <w:rPr>
          <w:rFonts w:asciiTheme="majorHAnsi" w:hAnsiTheme="majorHAnsi" w:cstheme="majorHAnsi"/>
          <w:b/>
          <w:bCs/>
        </w:rPr>
      </w:pPr>
      <w:r w:rsidRPr="00FD21EE">
        <w:rPr>
          <w:rFonts w:asciiTheme="majorHAnsi" w:hAnsiTheme="majorHAnsi" w:cstheme="majorHAnsi"/>
          <w:b/>
          <w:bCs/>
        </w:rPr>
        <w:lastRenderedPageBreak/>
        <w:t>ŠTVRTÁ ČASŤ</w:t>
      </w:r>
    </w:p>
    <w:p w14:paraId="2A98818F" w14:textId="37AF173A" w:rsidR="00595FD9" w:rsidRPr="00FD21EE" w:rsidRDefault="00595FD9" w:rsidP="00595FD9">
      <w:pPr>
        <w:jc w:val="center"/>
        <w:rPr>
          <w:rFonts w:asciiTheme="majorHAnsi" w:hAnsiTheme="majorHAnsi" w:cstheme="majorHAnsi"/>
          <w:b/>
          <w:bCs/>
        </w:rPr>
      </w:pPr>
      <w:r w:rsidRPr="00FD21EE">
        <w:rPr>
          <w:rFonts w:asciiTheme="majorHAnsi" w:hAnsiTheme="majorHAnsi" w:cstheme="majorHAnsi"/>
          <w:b/>
          <w:bCs/>
        </w:rPr>
        <w:t>§8</w:t>
      </w:r>
    </w:p>
    <w:p w14:paraId="6C000AB2" w14:textId="1D5D97E2" w:rsidR="00B34177" w:rsidRPr="00FD21EE" w:rsidRDefault="00B34177" w:rsidP="00595FD9">
      <w:pPr>
        <w:jc w:val="center"/>
        <w:rPr>
          <w:rFonts w:asciiTheme="majorHAnsi" w:hAnsiTheme="majorHAnsi" w:cstheme="majorHAnsi"/>
          <w:b/>
          <w:bCs/>
        </w:rPr>
      </w:pPr>
      <w:r w:rsidRPr="00FD21EE">
        <w:rPr>
          <w:rFonts w:asciiTheme="majorHAnsi" w:hAnsiTheme="majorHAnsi" w:cstheme="majorHAnsi"/>
          <w:b/>
          <w:bCs/>
        </w:rPr>
        <w:t>Daň za predajné automaty</w:t>
      </w:r>
    </w:p>
    <w:p w14:paraId="56709E00" w14:textId="28448922" w:rsidR="00B53777" w:rsidRPr="00FD21EE" w:rsidRDefault="00595FD9" w:rsidP="00B34177">
      <w:pPr>
        <w:rPr>
          <w:rFonts w:asciiTheme="majorHAnsi" w:hAnsiTheme="majorHAnsi" w:cstheme="majorHAnsi"/>
          <w:b/>
          <w:bCs/>
        </w:rPr>
      </w:pPr>
      <w:r w:rsidRPr="00FD21EE">
        <w:rPr>
          <w:rFonts w:asciiTheme="majorHAnsi" w:hAnsiTheme="majorHAnsi" w:cstheme="majorHAnsi"/>
          <w:b/>
          <w:bCs/>
        </w:rPr>
        <w:t xml:space="preserve">Čl. 1 </w:t>
      </w:r>
      <w:r w:rsidR="00B53777" w:rsidRPr="00FD21EE">
        <w:rPr>
          <w:rFonts w:asciiTheme="majorHAnsi" w:hAnsiTheme="majorHAnsi" w:cstheme="majorHAnsi"/>
          <w:b/>
          <w:bCs/>
        </w:rPr>
        <w:t xml:space="preserve"> </w:t>
      </w:r>
      <w:r w:rsidRPr="00FD21EE">
        <w:rPr>
          <w:rFonts w:asciiTheme="majorHAnsi" w:hAnsiTheme="majorHAnsi" w:cstheme="majorHAnsi"/>
          <w:b/>
          <w:bCs/>
        </w:rPr>
        <w:t>P</w:t>
      </w:r>
      <w:r w:rsidR="00B53777" w:rsidRPr="00FD21EE">
        <w:rPr>
          <w:rFonts w:asciiTheme="majorHAnsi" w:hAnsiTheme="majorHAnsi" w:cstheme="majorHAnsi"/>
          <w:b/>
          <w:bCs/>
        </w:rPr>
        <w:t xml:space="preserve">redmet dane </w:t>
      </w:r>
    </w:p>
    <w:p w14:paraId="07F3B091" w14:textId="602A0C3E" w:rsidR="00B34177" w:rsidRPr="00FD21EE" w:rsidRDefault="00B34177" w:rsidP="0064086E">
      <w:pPr>
        <w:pStyle w:val="Odsekzoznamu"/>
        <w:numPr>
          <w:ilvl w:val="0"/>
          <w:numId w:val="23"/>
        </w:numPr>
        <w:rPr>
          <w:rFonts w:asciiTheme="majorHAnsi" w:hAnsiTheme="majorHAnsi" w:cstheme="majorHAnsi"/>
        </w:rPr>
      </w:pPr>
      <w:r w:rsidRPr="00FD21EE">
        <w:rPr>
          <w:rFonts w:asciiTheme="majorHAnsi" w:hAnsiTheme="majorHAnsi" w:cstheme="majorHAnsi"/>
        </w:rPr>
        <w:t>Predmetom dane za predajné automaty sú prístroje a automaty, ktoré vydávajú tovar za odplatu a sú umiestnené v priestoroch prístupných verejnosti. Predmetom dane za predajné automaty nie sú automaty, ktoré vydávajú cestovné lístky verejnej dopravy.</w:t>
      </w:r>
    </w:p>
    <w:p w14:paraId="4824999D" w14:textId="17366DFB" w:rsidR="00B34177" w:rsidRPr="00FD21EE" w:rsidRDefault="00B34177" w:rsidP="0064086E">
      <w:pPr>
        <w:pStyle w:val="Odsekzoznamu"/>
        <w:numPr>
          <w:ilvl w:val="0"/>
          <w:numId w:val="23"/>
        </w:numPr>
        <w:rPr>
          <w:rFonts w:asciiTheme="majorHAnsi" w:hAnsiTheme="majorHAnsi" w:cstheme="majorHAnsi"/>
        </w:rPr>
      </w:pPr>
      <w:r w:rsidRPr="00FD21EE">
        <w:rPr>
          <w:rFonts w:asciiTheme="majorHAnsi" w:hAnsiTheme="majorHAnsi" w:cstheme="majorHAnsi"/>
        </w:rPr>
        <w:t>Daňovníkom je fyzická alebo právnická osoba, ktorá predajné automaty prevádzkuje.</w:t>
      </w:r>
    </w:p>
    <w:p w14:paraId="3C0184A5" w14:textId="1B9E2103" w:rsidR="00B34177" w:rsidRPr="00FD21EE" w:rsidRDefault="00B34177" w:rsidP="0064086E">
      <w:pPr>
        <w:pStyle w:val="Odsekzoznamu"/>
        <w:numPr>
          <w:ilvl w:val="0"/>
          <w:numId w:val="23"/>
        </w:numPr>
        <w:rPr>
          <w:rFonts w:asciiTheme="majorHAnsi" w:hAnsiTheme="majorHAnsi" w:cstheme="majorHAnsi"/>
        </w:rPr>
      </w:pPr>
      <w:r w:rsidRPr="00FD21EE">
        <w:rPr>
          <w:rFonts w:asciiTheme="majorHAnsi" w:hAnsiTheme="majorHAnsi" w:cstheme="majorHAnsi"/>
        </w:rPr>
        <w:t>Správca dane určuje sadzbu dane za predajné automaty:</w:t>
      </w:r>
    </w:p>
    <w:p w14:paraId="1C65279D" w14:textId="4232F7F2" w:rsidR="00B34177" w:rsidRPr="00FD21EE" w:rsidRDefault="00B34177" w:rsidP="0064086E">
      <w:pPr>
        <w:pStyle w:val="Odsekzoznamu"/>
        <w:numPr>
          <w:ilvl w:val="0"/>
          <w:numId w:val="24"/>
        </w:numPr>
        <w:rPr>
          <w:rFonts w:asciiTheme="majorHAnsi" w:hAnsiTheme="majorHAnsi" w:cstheme="majorHAnsi"/>
        </w:rPr>
      </w:pPr>
      <w:r w:rsidRPr="00FD21EE">
        <w:rPr>
          <w:rFonts w:asciiTheme="majorHAnsi" w:hAnsiTheme="majorHAnsi" w:cstheme="majorHAnsi"/>
        </w:rPr>
        <w:t>33,19 € za jeden predajný automat a kalendárny rok, obsahujúci v skladbe ponúkaného tovaru najviac 10 druhov tovaru,</w:t>
      </w:r>
    </w:p>
    <w:p w14:paraId="37ACCAE9" w14:textId="3AF79EED" w:rsidR="00B34177" w:rsidRPr="00FD21EE" w:rsidRDefault="00B34177" w:rsidP="0064086E">
      <w:pPr>
        <w:pStyle w:val="Odsekzoznamu"/>
        <w:numPr>
          <w:ilvl w:val="0"/>
          <w:numId w:val="24"/>
        </w:numPr>
        <w:rPr>
          <w:rFonts w:asciiTheme="majorHAnsi" w:hAnsiTheme="majorHAnsi" w:cstheme="majorHAnsi"/>
        </w:rPr>
      </w:pPr>
      <w:r w:rsidRPr="00FD21EE">
        <w:rPr>
          <w:rFonts w:asciiTheme="majorHAnsi" w:hAnsiTheme="majorHAnsi" w:cstheme="majorHAnsi"/>
        </w:rPr>
        <w:t>40,00 € za jeden predajný automat a kalendárny rok, obsahujúci v skladbe ponúkaného tovaru najviac 10 druhov tovaru, ak skladba ponúkaného tovaru obsahuje tabakové výrobky alebo alkoholické  nápoje,</w:t>
      </w:r>
    </w:p>
    <w:p w14:paraId="2F804C21" w14:textId="5207BB21" w:rsidR="00B50417" w:rsidRPr="00FD21EE" w:rsidRDefault="00B50417" w:rsidP="0064086E">
      <w:pPr>
        <w:pStyle w:val="Odsekzoznamu"/>
        <w:numPr>
          <w:ilvl w:val="0"/>
          <w:numId w:val="24"/>
        </w:numPr>
        <w:rPr>
          <w:rFonts w:asciiTheme="majorHAnsi" w:hAnsiTheme="majorHAnsi" w:cstheme="majorHAnsi"/>
        </w:rPr>
      </w:pPr>
      <w:r w:rsidRPr="00FD21EE">
        <w:rPr>
          <w:rFonts w:asciiTheme="majorHAnsi" w:hAnsiTheme="majorHAnsi" w:cstheme="majorHAnsi"/>
        </w:rPr>
        <w:t>35,00 € za jeden predajný automat a kalendárny rok, obsahujúci v skladbe ponúkaného tovaru viac ako 10 druhov tovaru,</w:t>
      </w:r>
    </w:p>
    <w:p w14:paraId="3579191D" w14:textId="4FA7668A" w:rsidR="00B50417" w:rsidRPr="00FD21EE" w:rsidRDefault="00B50417" w:rsidP="0064086E">
      <w:pPr>
        <w:pStyle w:val="Odsekzoznamu"/>
        <w:numPr>
          <w:ilvl w:val="0"/>
          <w:numId w:val="24"/>
        </w:numPr>
        <w:rPr>
          <w:rFonts w:asciiTheme="majorHAnsi" w:hAnsiTheme="majorHAnsi" w:cstheme="majorHAnsi"/>
        </w:rPr>
      </w:pPr>
      <w:r w:rsidRPr="00FD21EE">
        <w:rPr>
          <w:rFonts w:asciiTheme="majorHAnsi" w:hAnsiTheme="majorHAnsi" w:cstheme="majorHAnsi"/>
        </w:rPr>
        <w:t>45,00 € za jeden predajný automat a kalendárny rok, obsahujúci v skladbe ponúkaného tovaru viac ako 10 druhov tovaru, ak skladba ponúkaného tovaru obsahuje tabakové výrobky alebo alkoholické  nápoje,</w:t>
      </w:r>
    </w:p>
    <w:p w14:paraId="17A898FF" w14:textId="583C37ED" w:rsidR="00B34177" w:rsidRPr="00FD21EE" w:rsidRDefault="00B50417" w:rsidP="0064086E">
      <w:pPr>
        <w:pStyle w:val="Odsekzoznamu"/>
        <w:numPr>
          <w:ilvl w:val="0"/>
          <w:numId w:val="23"/>
        </w:numPr>
        <w:rPr>
          <w:rFonts w:asciiTheme="majorHAnsi" w:hAnsiTheme="majorHAnsi" w:cstheme="majorHAnsi"/>
        </w:rPr>
      </w:pPr>
      <w:r w:rsidRPr="00FD21EE">
        <w:rPr>
          <w:rFonts w:asciiTheme="majorHAnsi" w:hAnsiTheme="majorHAnsi" w:cstheme="majorHAnsi"/>
        </w:rPr>
        <w:t xml:space="preserve">Správca dane oslobodí od dane prevádzkovateľov predajných automatov vydávajúcich mlieko a mliečne výrobky. </w:t>
      </w:r>
    </w:p>
    <w:p w14:paraId="193A76C3" w14:textId="1618E274" w:rsidR="00B50417" w:rsidRPr="00FD21EE" w:rsidRDefault="00B50417" w:rsidP="0064086E">
      <w:pPr>
        <w:pStyle w:val="Odsekzoznamu"/>
        <w:numPr>
          <w:ilvl w:val="0"/>
          <w:numId w:val="23"/>
        </w:numPr>
        <w:rPr>
          <w:rFonts w:asciiTheme="majorHAnsi" w:hAnsiTheme="majorHAnsi" w:cstheme="majorHAnsi"/>
        </w:rPr>
      </w:pPr>
      <w:r w:rsidRPr="00FD21EE">
        <w:rPr>
          <w:rFonts w:asciiTheme="majorHAnsi" w:hAnsiTheme="majorHAnsi" w:cstheme="majorHAnsi"/>
        </w:rPr>
        <w:t>Prevádzkovateľ je povinný označiť každý predajný automat štítkom s uvedením týchto údajov:</w:t>
      </w:r>
    </w:p>
    <w:p w14:paraId="53B43BC1" w14:textId="00B7E603" w:rsidR="00B50417" w:rsidRPr="00FD21EE" w:rsidRDefault="00B50417" w:rsidP="0064086E">
      <w:pPr>
        <w:pStyle w:val="Odsekzoznamu"/>
        <w:numPr>
          <w:ilvl w:val="0"/>
          <w:numId w:val="25"/>
        </w:numPr>
        <w:rPr>
          <w:rFonts w:asciiTheme="majorHAnsi" w:hAnsiTheme="majorHAnsi" w:cstheme="majorHAnsi"/>
        </w:rPr>
      </w:pPr>
      <w:r w:rsidRPr="00FD21EE">
        <w:rPr>
          <w:rFonts w:asciiTheme="majorHAnsi" w:hAnsiTheme="majorHAnsi" w:cstheme="majorHAnsi"/>
        </w:rPr>
        <w:t xml:space="preserve">Názov firmy, </w:t>
      </w:r>
      <w:proofErr w:type="spellStart"/>
      <w:r w:rsidRPr="00FD21EE">
        <w:rPr>
          <w:rFonts w:asciiTheme="majorHAnsi" w:hAnsiTheme="majorHAnsi" w:cstheme="majorHAnsi"/>
        </w:rPr>
        <w:t>resp.meno</w:t>
      </w:r>
      <w:proofErr w:type="spellEnd"/>
      <w:r w:rsidRPr="00FD21EE">
        <w:rPr>
          <w:rFonts w:asciiTheme="majorHAnsi" w:hAnsiTheme="majorHAnsi" w:cstheme="majorHAnsi"/>
        </w:rPr>
        <w:t xml:space="preserve"> podnikateľa,</w:t>
      </w:r>
    </w:p>
    <w:p w14:paraId="29FFC3DA" w14:textId="6A2B6ADC" w:rsidR="00B50417" w:rsidRPr="00FD21EE" w:rsidRDefault="00B50417" w:rsidP="0064086E">
      <w:pPr>
        <w:pStyle w:val="Odsekzoznamu"/>
        <w:numPr>
          <w:ilvl w:val="0"/>
          <w:numId w:val="25"/>
        </w:numPr>
        <w:rPr>
          <w:rFonts w:asciiTheme="majorHAnsi" w:hAnsiTheme="majorHAnsi" w:cstheme="majorHAnsi"/>
        </w:rPr>
      </w:pPr>
      <w:r w:rsidRPr="00FD21EE">
        <w:rPr>
          <w:rFonts w:asciiTheme="majorHAnsi" w:hAnsiTheme="majorHAnsi" w:cstheme="majorHAnsi"/>
        </w:rPr>
        <w:t>Adresa</w:t>
      </w:r>
    </w:p>
    <w:p w14:paraId="48CA2389" w14:textId="3ADE943A" w:rsidR="00B50417" w:rsidRPr="00FD21EE" w:rsidRDefault="00B50417" w:rsidP="0064086E">
      <w:pPr>
        <w:pStyle w:val="Odsekzoznamu"/>
        <w:numPr>
          <w:ilvl w:val="0"/>
          <w:numId w:val="25"/>
        </w:numPr>
        <w:rPr>
          <w:rFonts w:asciiTheme="majorHAnsi" w:hAnsiTheme="majorHAnsi" w:cstheme="majorHAnsi"/>
        </w:rPr>
      </w:pPr>
      <w:r w:rsidRPr="00FD21EE">
        <w:rPr>
          <w:rFonts w:asciiTheme="majorHAnsi" w:hAnsiTheme="majorHAnsi" w:cstheme="majorHAnsi"/>
        </w:rPr>
        <w:t>Dátum umiestnenia a začatia prevádzkovania,</w:t>
      </w:r>
    </w:p>
    <w:p w14:paraId="07E956A1" w14:textId="5097569F" w:rsidR="00B50417" w:rsidRPr="00FD21EE" w:rsidRDefault="00B50417" w:rsidP="0064086E">
      <w:pPr>
        <w:pStyle w:val="Odsekzoznamu"/>
        <w:numPr>
          <w:ilvl w:val="0"/>
          <w:numId w:val="25"/>
        </w:numPr>
        <w:rPr>
          <w:rFonts w:asciiTheme="majorHAnsi" w:hAnsiTheme="majorHAnsi" w:cstheme="majorHAnsi"/>
        </w:rPr>
      </w:pPr>
      <w:r w:rsidRPr="00FD21EE">
        <w:rPr>
          <w:rFonts w:asciiTheme="majorHAnsi" w:hAnsiTheme="majorHAnsi" w:cstheme="majorHAnsi"/>
        </w:rPr>
        <w:t>Druh predajného automatu.</w:t>
      </w:r>
    </w:p>
    <w:p w14:paraId="4348AEFB" w14:textId="37A7D7A5" w:rsidR="00B50417" w:rsidRPr="00FD21EE" w:rsidRDefault="00B50417" w:rsidP="0064086E">
      <w:pPr>
        <w:pStyle w:val="Odsekzoznamu"/>
        <w:numPr>
          <w:ilvl w:val="0"/>
          <w:numId w:val="23"/>
        </w:numPr>
        <w:rPr>
          <w:rFonts w:asciiTheme="majorHAnsi" w:hAnsiTheme="majorHAnsi" w:cstheme="majorHAnsi"/>
        </w:rPr>
      </w:pPr>
      <w:r w:rsidRPr="00FD21EE">
        <w:rPr>
          <w:rFonts w:asciiTheme="majorHAnsi" w:hAnsiTheme="majorHAnsi" w:cstheme="majorHAnsi"/>
        </w:rPr>
        <w:t xml:space="preserve">Daňová povinnosť vzniká prvým dňom kalendárneho mesiaca nasledujúceho po mesiaci, v ktorom sa predajný automat začal prevádzkovať a zaniká posledným dňom mesiaca, v ktorom sa ukončilo jeho prevádzkovanie. </w:t>
      </w:r>
    </w:p>
    <w:p w14:paraId="3D089D2C" w14:textId="0A6BAF3C" w:rsidR="00B50417" w:rsidRPr="00FD21EE" w:rsidRDefault="00B50417" w:rsidP="0064086E">
      <w:pPr>
        <w:pStyle w:val="Odsekzoznamu"/>
        <w:numPr>
          <w:ilvl w:val="0"/>
          <w:numId w:val="23"/>
        </w:numPr>
        <w:rPr>
          <w:rFonts w:asciiTheme="majorHAnsi" w:hAnsiTheme="majorHAnsi" w:cstheme="majorHAnsi"/>
        </w:rPr>
      </w:pPr>
      <w:r w:rsidRPr="00FD21EE">
        <w:rPr>
          <w:rFonts w:asciiTheme="majorHAnsi" w:hAnsiTheme="majorHAnsi" w:cstheme="majorHAnsi"/>
        </w:rPr>
        <w:t>Daňovník je povinný viesť písomne preukázanú evidenciu o počte prevádzkovania predajných automatov. Strany v evidencii je daňovník povinný očíslovať a predložiť evidenciu správcovi dane do 30 dní od vzniku daňovej povinnosti na opečiatkovanie a potvrdenie správnosti začatia vedenia evidencie. Evidencia o počte prevádzkovania predajných automatov musí obsahovať:</w:t>
      </w:r>
    </w:p>
    <w:p w14:paraId="602E4180" w14:textId="11D94577" w:rsidR="00B50417" w:rsidRPr="00FD21EE" w:rsidRDefault="00B50417" w:rsidP="0064086E">
      <w:pPr>
        <w:pStyle w:val="Odsekzoznamu"/>
        <w:numPr>
          <w:ilvl w:val="0"/>
          <w:numId w:val="26"/>
        </w:numPr>
        <w:rPr>
          <w:rFonts w:asciiTheme="majorHAnsi" w:hAnsiTheme="majorHAnsi" w:cstheme="majorHAnsi"/>
        </w:rPr>
      </w:pPr>
      <w:r w:rsidRPr="00FD21EE">
        <w:rPr>
          <w:rFonts w:asciiTheme="majorHAnsi" w:hAnsiTheme="majorHAnsi" w:cstheme="majorHAnsi"/>
        </w:rPr>
        <w:t>Deň začatia prevádzkovania predajného automatu,</w:t>
      </w:r>
    </w:p>
    <w:p w14:paraId="574A96DC" w14:textId="6A901D87" w:rsidR="00B50417" w:rsidRPr="00FD21EE" w:rsidRDefault="00B50417" w:rsidP="0064086E">
      <w:pPr>
        <w:pStyle w:val="Odsekzoznamu"/>
        <w:numPr>
          <w:ilvl w:val="0"/>
          <w:numId w:val="26"/>
        </w:numPr>
        <w:rPr>
          <w:rFonts w:asciiTheme="majorHAnsi" w:hAnsiTheme="majorHAnsi" w:cstheme="majorHAnsi"/>
        </w:rPr>
      </w:pPr>
      <w:r w:rsidRPr="00FD21EE">
        <w:rPr>
          <w:rFonts w:asciiTheme="majorHAnsi" w:hAnsiTheme="majorHAnsi" w:cstheme="majorHAnsi"/>
        </w:rPr>
        <w:t>Deň ukončenia prevádzkovania predajného automatu,</w:t>
      </w:r>
    </w:p>
    <w:p w14:paraId="7B4B4546" w14:textId="74B0F2E4" w:rsidR="00B50417" w:rsidRPr="00FD21EE" w:rsidRDefault="00B50417" w:rsidP="0064086E">
      <w:pPr>
        <w:pStyle w:val="Odsekzoznamu"/>
        <w:numPr>
          <w:ilvl w:val="0"/>
          <w:numId w:val="26"/>
        </w:numPr>
        <w:rPr>
          <w:rFonts w:asciiTheme="majorHAnsi" w:hAnsiTheme="majorHAnsi" w:cstheme="majorHAnsi"/>
        </w:rPr>
      </w:pPr>
      <w:r w:rsidRPr="00FD21EE">
        <w:rPr>
          <w:rFonts w:asciiTheme="majorHAnsi" w:hAnsiTheme="majorHAnsi" w:cstheme="majorHAnsi"/>
        </w:rPr>
        <w:t>Druh, typ a názov predajného automatu,</w:t>
      </w:r>
    </w:p>
    <w:p w14:paraId="43630BF7" w14:textId="1DED2E7D" w:rsidR="00B50417" w:rsidRPr="00FD21EE" w:rsidRDefault="00B50417" w:rsidP="0064086E">
      <w:pPr>
        <w:pStyle w:val="Odsekzoznamu"/>
        <w:numPr>
          <w:ilvl w:val="0"/>
          <w:numId w:val="26"/>
        </w:numPr>
        <w:rPr>
          <w:rFonts w:asciiTheme="majorHAnsi" w:hAnsiTheme="majorHAnsi" w:cstheme="majorHAnsi"/>
        </w:rPr>
      </w:pPr>
      <w:r w:rsidRPr="00FD21EE">
        <w:rPr>
          <w:rFonts w:asciiTheme="majorHAnsi" w:hAnsiTheme="majorHAnsi" w:cstheme="majorHAnsi"/>
        </w:rPr>
        <w:t>Výrobné číslo predajného automatu,</w:t>
      </w:r>
    </w:p>
    <w:p w14:paraId="2F1D3153" w14:textId="1F49F813" w:rsidR="00B50417" w:rsidRPr="00FD21EE" w:rsidRDefault="00B50417" w:rsidP="0064086E">
      <w:pPr>
        <w:pStyle w:val="Odsekzoznamu"/>
        <w:numPr>
          <w:ilvl w:val="0"/>
          <w:numId w:val="26"/>
        </w:numPr>
        <w:rPr>
          <w:rFonts w:asciiTheme="majorHAnsi" w:hAnsiTheme="majorHAnsi" w:cstheme="majorHAnsi"/>
        </w:rPr>
      </w:pPr>
      <w:r w:rsidRPr="00FD21EE">
        <w:rPr>
          <w:rFonts w:asciiTheme="majorHAnsi" w:hAnsiTheme="majorHAnsi" w:cstheme="majorHAnsi"/>
        </w:rPr>
        <w:t>Obsah skladby ponúkaného tovaru do 10 druhov tovaru,</w:t>
      </w:r>
    </w:p>
    <w:p w14:paraId="73BEC1F9" w14:textId="35DF5A7E" w:rsidR="00B50417" w:rsidRPr="00FD21EE" w:rsidRDefault="00B50417" w:rsidP="0064086E">
      <w:pPr>
        <w:pStyle w:val="Odsekzoznamu"/>
        <w:numPr>
          <w:ilvl w:val="0"/>
          <w:numId w:val="26"/>
        </w:numPr>
        <w:rPr>
          <w:rFonts w:asciiTheme="majorHAnsi" w:hAnsiTheme="majorHAnsi" w:cstheme="majorHAnsi"/>
        </w:rPr>
      </w:pPr>
      <w:r w:rsidRPr="00FD21EE">
        <w:rPr>
          <w:rFonts w:asciiTheme="majorHAnsi" w:hAnsiTheme="majorHAnsi" w:cstheme="majorHAnsi"/>
        </w:rPr>
        <w:t>Obsah skladby ponúkaného tovaru nad 10 druhov tovaru,</w:t>
      </w:r>
    </w:p>
    <w:p w14:paraId="549F71E2" w14:textId="6B9799D1" w:rsidR="00B50417" w:rsidRPr="00FD21EE" w:rsidRDefault="00B50417" w:rsidP="0064086E">
      <w:pPr>
        <w:pStyle w:val="Odsekzoznamu"/>
        <w:numPr>
          <w:ilvl w:val="0"/>
          <w:numId w:val="26"/>
        </w:numPr>
        <w:rPr>
          <w:rFonts w:asciiTheme="majorHAnsi" w:hAnsiTheme="majorHAnsi" w:cstheme="majorHAnsi"/>
        </w:rPr>
      </w:pPr>
      <w:r w:rsidRPr="00FD21EE">
        <w:rPr>
          <w:rFonts w:asciiTheme="majorHAnsi" w:hAnsiTheme="majorHAnsi" w:cstheme="majorHAnsi"/>
        </w:rPr>
        <w:t>Miesto umiestnenia predajného automatu.</w:t>
      </w:r>
    </w:p>
    <w:p w14:paraId="31F4EAA7" w14:textId="3BB0CC1D" w:rsidR="00B50417" w:rsidRPr="00FD21EE" w:rsidRDefault="00B50417" w:rsidP="0064086E">
      <w:pPr>
        <w:pStyle w:val="Odsekzoznamu"/>
        <w:numPr>
          <w:ilvl w:val="0"/>
          <w:numId w:val="23"/>
        </w:numPr>
        <w:rPr>
          <w:rFonts w:asciiTheme="majorHAnsi" w:hAnsiTheme="majorHAnsi" w:cstheme="majorHAnsi"/>
        </w:rPr>
      </w:pPr>
      <w:r w:rsidRPr="00FD21EE">
        <w:rPr>
          <w:rFonts w:asciiTheme="majorHAnsi" w:hAnsiTheme="majorHAnsi" w:cstheme="majorHAnsi"/>
        </w:rPr>
        <w:t xml:space="preserve">Evidenciu je daňovník povinný na výzvu správcu dane predložiť pri kontrole alebo ju doručiť správcovi dane v lehote stanovenej vo výzve. </w:t>
      </w:r>
    </w:p>
    <w:p w14:paraId="08934550" w14:textId="6013D59F" w:rsidR="00B50417" w:rsidRPr="00FD21EE" w:rsidRDefault="00B50417" w:rsidP="0064086E">
      <w:pPr>
        <w:pStyle w:val="Odsekzoznamu"/>
        <w:numPr>
          <w:ilvl w:val="0"/>
          <w:numId w:val="23"/>
        </w:numPr>
        <w:rPr>
          <w:rFonts w:asciiTheme="majorHAnsi" w:hAnsiTheme="majorHAnsi" w:cstheme="majorHAnsi"/>
        </w:rPr>
      </w:pPr>
      <w:r w:rsidRPr="00FD21EE">
        <w:rPr>
          <w:rFonts w:asciiTheme="majorHAnsi" w:hAnsiTheme="majorHAnsi" w:cstheme="majorHAnsi"/>
        </w:rPr>
        <w:t xml:space="preserve">Daňovník je povinný k priznaniu k dani za predajné automaty predložiť správcovi dane hodnoverné doklady výrobcu, ktoré identifikujú predajný automat. </w:t>
      </w:r>
    </w:p>
    <w:p w14:paraId="73F71AE3" w14:textId="6F623D39" w:rsidR="00B50417" w:rsidRPr="00FD21EE" w:rsidRDefault="00B50417" w:rsidP="00B50417">
      <w:pPr>
        <w:ind w:left="360"/>
        <w:rPr>
          <w:rFonts w:asciiTheme="majorHAnsi" w:hAnsiTheme="majorHAnsi" w:cstheme="majorHAnsi"/>
        </w:rPr>
      </w:pPr>
    </w:p>
    <w:p w14:paraId="26D39D22" w14:textId="30332A95" w:rsidR="00B50417" w:rsidRPr="00FD21EE" w:rsidRDefault="00B50417" w:rsidP="00B50417">
      <w:pPr>
        <w:ind w:left="360"/>
        <w:jc w:val="center"/>
        <w:rPr>
          <w:rFonts w:asciiTheme="majorHAnsi" w:hAnsiTheme="majorHAnsi" w:cstheme="majorHAnsi"/>
          <w:b/>
          <w:bCs/>
        </w:rPr>
      </w:pPr>
      <w:r w:rsidRPr="00FD21EE">
        <w:rPr>
          <w:rFonts w:asciiTheme="majorHAnsi" w:hAnsiTheme="majorHAnsi" w:cstheme="majorHAnsi"/>
          <w:b/>
          <w:bCs/>
        </w:rPr>
        <w:t>PIATA ČASŤ</w:t>
      </w:r>
    </w:p>
    <w:p w14:paraId="35F5737E" w14:textId="245C68B0" w:rsidR="0064086E" w:rsidRPr="00FD21EE" w:rsidRDefault="0064086E" w:rsidP="00B50417">
      <w:pPr>
        <w:ind w:left="360"/>
        <w:jc w:val="center"/>
        <w:rPr>
          <w:rFonts w:asciiTheme="majorHAnsi" w:hAnsiTheme="majorHAnsi" w:cstheme="majorHAnsi"/>
          <w:b/>
          <w:bCs/>
        </w:rPr>
      </w:pPr>
      <w:r w:rsidRPr="00FD21EE">
        <w:rPr>
          <w:rFonts w:asciiTheme="majorHAnsi" w:hAnsiTheme="majorHAnsi" w:cstheme="majorHAnsi"/>
          <w:b/>
          <w:bCs/>
        </w:rPr>
        <w:t>§9</w:t>
      </w:r>
    </w:p>
    <w:p w14:paraId="5AEBCE20" w14:textId="6A7AB09D" w:rsidR="00B50417" w:rsidRPr="00FD21EE" w:rsidRDefault="00B50417" w:rsidP="00B50417">
      <w:pPr>
        <w:ind w:left="360"/>
        <w:jc w:val="center"/>
        <w:rPr>
          <w:rFonts w:asciiTheme="majorHAnsi" w:hAnsiTheme="majorHAnsi" w:cstheme="majorHAnsi"/>
          <w:b/>
          <w:bCs/>
        </w:rPr>
      </w:pPr>
      <w:r w:rsidRPr="00FD21EE">
        <w:rPr>
          <w:rFonts w:asciiTheme="majorHAnsi" w:hAnsiTheme="majorHAnsi" w:cstheme="majorHAnsi"/>
          <w:b/>
          <w:bCs/>
        </w:rPr>
        <w:t>Daň za nevýherné hracie prístroje</w:t>
      </w:r>
    </w:p>
    <w:p w14:paraId="7FD65AB0" w14:textId="6D44024E" w:rsidR="00B53777" w:rsidRPr="00FD21EE" w:rsidRDefault="0064086E" w:rsidP="0064086E">
      <w:pPr>
        <w:ind w:left="360"/>
        <w:rPr>
          <w:rFonts w:asciiTheme="majorHAnsi" w:hAnsiTheme="majorHAnsi" w:cstheme="majorHAnsi"/>
          <w:b/>
          <w:bCs/>
        </w:rPr>
      </w:pPr>
      <w:r w:rsidRPr="00FD21EE">
        <w:rPr>
          <w:rFonts w:asciiTheme="majorHAnsi" w:hAnsiTheme="majorHAnsi" w:cstheme="majorHAnsi"/>
          <w:b/>
          <w:bCs/>
        </w:rPr>
        <w:t xml:space="preserve">Čl. 1 </w:t>
      </w:r>
      <w:r w:rsidR="00B53777" w:rsidRPr="00FD21EE">
        <w:rPr>
          <w:rFonts w:asciiTheme="majorHAnsi" w:hAnsiTheme="majorHAnsi" w:cstheme="majorHAnsi"/>
          <w:b/>
          <w:bCs/>
        </w:rPr>
        <w:t xml:space="preserve"> Predmet dane </w:t>
      </w:r>
    </w:p>
    <w:p w14:paraId="3431C716" w14:textId="00934463" w:rsidR="00B50417" w:rsidRPr="00FD21EE" w:rsidRDefault="00B50417" w:rsidP="0064086E">
      <w:pPr>
        <w:pStyle w:val="Odsekzoznamu"/>
        <w:numPr>
          <w:ilvl w:val="0"/>
          <w:numId w:val="27"/>
        </w:numPr>
        <w:rPr>
          <w:rFonts w:asciiTheme="majorHAnsi" w:hAnsiTheme="majorHAnsi" w:cstheme="majorHAnsi"/>
        </w:rPr>
      </w:pPr>
      <w:r w:rsidRPr="00FD21EE">
        <w:rPr>
          <w:rFonts w:asciiTheme="majorHAnsi" w:hAnsiTheme="majorHAnsi" w:cstheme="majorHAnsi"/>
        </w:rPr>
        <w:t xml:space="preserve">Predmetom dane za nevýherné hracie prístroje sú  hracie prístroje, ktoré sa spúšťajú alebo prevádzkujú za  odplatu, pričom tieto hracie prístroje nevydávajú peňažnú výhru a sú prevádzkované v priestoroch prístupných verejnosti. </w:t>
      </w:r>
    </w:p>
    <w:p w14:paraId="2CB337D3" w14:textId="36769AF1" w:rsidR="00B50417" w:rsidRPr="00FD21EE" w:rsidRDefault="00B50417" w:rsidP="0064086E">
      <w:pPr>
        <w:pStyle w:val="Odsekzoznamu"/>
        <w:numPr>
          <w:ilvl w:val="0"/>
          <w:numId w:val="27"/>
        </w:numPr>
        <w:rPr>
          <w:rFonts w:asciiTheme="majorHAnsi" w:hAnsiTheme="majorHAnsi" w:cstheme="majorHAnsi"/>
        </w:rPr>
      </w:pPr>
      <w:r w:rsidRPr="00FD21EE">
        <w:rPr>
          <w:rFonts w:asciiTheme="majorHAnsi" w:hAnsiTheme="majorHAnsi" w:cstheme="majorHAnsi"/>
        </w:rPr>
        <w:t>Nevýherné hracie prístroje sú:</w:t>
      </w:r>
    </w:p>
    <w:p w14:paraId="7F22D3A8" w14:textId="17ACD7DA" w:rsidR="00B50417" w:rsidRPr="00FD21EE" w:rsidRDefault="00B50417" w:rsidP="0064086E">
      <w:pPr>
        <w:pStyle w:val="Odsekzoznamu"/>
        <w:numPr>
          <w:ilvl w:val="0"/>
          <w:numId w:val="28"/>
        </w:numPr>
        <w:rPr>
          <w:rFonts w:asciiTheme="majorHAnsi" w:hAnsiTheme="majorHAnsi" w:cstheme="majorHAnsi"/>
        </w:rPr>
      </w:pPr>
      <w:r w:rsidRPr="00FD21EE">
        <w:rPr>
          <w:rFonts w:asciiTheme="majorHAnsi" w:hAnsiTheme="majorHAnsi" w:cstheme="majorHAnsi"/>
        </w:rPr>
        <w:t>Elektronické prístroje na počítačové hry,</w:t>
      </w:r>
    </w:p>
    <w:p w14:paraId="3219C234" w14:textId="1D0E9928" w:rsidR="00B50417" w:rsidRPr="00FD21EE" w:rsidRDefault="00B50417" w:rsidP="0064086E">
      <w:pPr>
        <w:pStyle w:val="Odsekzoznamu"/>
        <w:numPr>
          <w:ilvl w:val="0"/>
          <w:numId w:val="28"/>
        </w:numPr>
        <w:rPr>
          <w:rFonts w:asciiTheme="majorHAnsi" w:hAnsiTheme="majorHAnsi" w:cstheme="majorHAnsi"/>
        </w:rPr>
      </w:pPr>
      <w:r w:rsidRPr="00FD21EE">
        <w:rPr>
          <w:rFonts w:asciiTheme="majorHAnsi" w:hAnsiTheme="majorHAnsi" w:cstheme="majorHAnsi"/>
        </w:rPr>
        <w:t xml:space="preserve">Mechanické prístroje, elektronické prístroje, automaty a iné zariadenia na zábavné hry. </w:t>
      </w:r>
    </w:p>
    <w:p w14:paraId="5416541E" w14:textId="450E4BEF" w:rsidR="00B50417" w:rsidRPr="00FD21EE" w:rsidRDefault="00B50417" w:rsidP="0064086E">
      <w:pPr>
        <w:pStyle w:val="Odsekzoznamu"/>
        <w:numPr>
          <w:ilvl w:val="0"/>
          <w:numId w:val="27"/>
        </w:numPr>
        <w:rPr>
          <w:rFonts w:asciiTheme="majorHAnsi" w:hAnsiTheme="majorHAnsi" w:cstheme="majorHAnsi"/>
        </w:rPr>
      </w:pPr>
      <w:r w:rsidRPr="00FD21EE">
        <w:rPr>
          <w:rFonts w:asciiTheme="majorHAnsi" w:hAnsiTheme="majorHAnsi" w:cstheme="majorHAnsi"/>
        </w:rPr>
        <w:t xml:space="preserve">Daňovníkom je fyzická alebo právnická osoba, ktorá nevýherné hracie prístroje prevádzkuje. </w:t>
      </w:r>
    </w:p>
    <w:p w14:paraId="5083E10C" w14:textId="1976CDAC" w:rsidR="00802EFC" w:rsidRPr="00FD21EE" w:rsidRDefault="00802EFC" w:rsidP="0064086E">
      <w:pPr>
        <w:pStyle w:val="Odsekzoznamu"/>
        <w:numPr>
          <w:ilvl w:val="0"/>
          <w:numId w:val="27"/>
        </w:numPr>
        <w:rPr>
          <w:rFonts w:asciiTheme="majorHAnsi" w:hAnsiTheme="majorHAnsi" w:cstheme="majorHAnsi"/>
        </w:rPr>
      </w:pPr>
      <w:r w:rsidRPr="00FD21EE">
        <w:rPr>
          <w:rFonts w:asciiTheme="majorHAnsi" w:hAnsiTheme="majorHAnsi" w:cstheme="majorHAnsi"/>
        </w:rPr>
        <w:t>Správca dane určuje sadzbu dane za nevýherné hracie prístroje:</w:t>
      </w:r>
    </w:p>
    <w:p w14:paraId="7DBD0FBB" w14:textId="6539C1AE" w:rsidR="00802EFC" w:rsidRPr="00FD21EE" w:rsidRDefault="00802EFC" w:rsidP="0064086E">
      <w:pPr>
        <w:pStyle w:val="Odsekzoznamu"/>
        <w:numPr>
          <w:ilvl w:val="0"/>
          <w:numId w:val="29"/>
        </w:numPr>
        <w:rPr>
          <w:rFonts w:asciiTheme="majorHAnsi" w:hAnsiTheme="majorHAnsi" w:cstheme="majorHAnsi"/>
        </w:rPr>
      </w:pPr>
      <w:r w:rsidRPr="00FD21EE">
        <w:rPr>
          <w:rFonts w:asciiTheme="majorHAnsi" w:hAnsiTheme="majorHAnsi" w:cstheme="majorHAnsi"/>
        </w:rPr>
        <w:t>33,19 € za jeden elektronický prístroj na počítačové hry a kalendárny rok,</w:t>
      </w:r>
    </w:p>
    <w:p w14:paraId="21654024" w14:textId="77777777" w:rsidR="00802EFC" w:rsidRPr="00FD21EE" w:rsidRDefault="00802EFC" w:rsidP="0064086E">
      <w:pPr>
        <w:pStyle w:val="Odsekzoznamu"/>
        <w:numPr>
          <w:ilvl w:val="0"/>
          <w:numId w:val="29"/>
        </w:numPr>
        <w:rPr>
          <w:rFonts w:asciiTheme="majorHAnsi" w:hAnsiTheme="majorHAnsi" w:cstheme="majorHAnsi"/>
        </w:rPr>
      </w:pPr>
      <w:r w:rsidRPr="00FD21EE">
        <w:rPr>
          <w:rFonts w:asciiTheme="majorHAnsi" w:hAnsiTheme="majorHAnsi" w:cstheme="majorHAnsi"/>
        </w:rPr>
        <w:t>30,00 € za jeden mechanický prístroj – biliard a kalendárny rok,</w:t>
      </w:r>
    </w:p>
    <w:p w14:paraId="335B918E" w14:textId="3BE79CBE" w:rsidR="00B50417" w:rsidRPr="00FD21EE" w:rsidRDefault="00802EFC" w:rsidP="0064086E">
      <w:pPr>
        <w:pStyle w:val="Odsekzoznamu"/>
        <w:numPr>
          <w:ilvl w:val="0"/>
          <w:numId w:val="29"/>
        </w:numPr>
        <w:rPr>
          <w:rFonts w:asciiTheme="majorHAnsi" w:hAnsiTheme="majorHAnsi" w:cstheme="majorHAnsi"/>
        </w:rPr>
      </w:pPr>
      <w:r w:rsidRPr="00FD21EE">
        <w:rPr>
          <w:rFonts w:asciiTheme="majorHAnsi" w:hAnsiTheme="majorHAnsi" w:cstheme="majorHAnsi"/>
        </w:rPr>
        <w:t xml:space="preserve">30,00 € za jeden mechanický prístroj – stolný futbal a kalendárny rok, </w:t>
      </w:r>
    </w:p>
    <w:p w14:paraId="65A4A6C4" w14:textId="5F64AFDD" w:rsidR="00802EFC" w:rsidRPr="00FD21EE" w:rsidRDefault="00802EFC" w:rsidP="0064086E">
      <w:pPr>
        <w:pStyle w:val="Odsekzoznamu"/>
        <w:numPr>
          <w:ilvl w:val="0"/>
          <w:numId w:val="29"/>
        </w:numPr>
        <w:rPr>
          <w:rFonts w:asciiTheme="majorHAnsi" w:hAnsiTheme="majorHAnsi" w:cstheme="majorHAnsi"/>
        </w:rPr>
      </w:pPr>
      <w:r w:rsidRPr="00FD21EE">
        <w:rPr>
          <w:rFonts w:asciiTheme="majorHAnsi" w:hAnsiTheme="majorHAnsi" w:cstheme="majorHAnsi"/>
        </w:rPr>
        <w:t xml:space="preserve">30,00 € za jeden mechanický prístroj – stolný hokej a kalendárny rok, </w:t>
      </w:r>
    </w:p>
    <w:p w14:paraId="34BBAD71" w14:textId="2DF0450F" w:rsidR="00802EFC" w:rsidRPr="00FD21EE" w:rsidRDefault="00802EFC" w:rsidP="0064086E">
      <w:pPr>
        <w:pStyle w:val="Odsekzoznamu"/>
        <w:numPr>
          <w:ilvl w:val="0"/>
          <w:numId w:val="29"/>
        </w:numPr>
        <w:rPr>
          <w:rFonts w:asciiTheme="majorHAnsi" w:hAnsiTheme="majorHAnsi" w:cstheme="majorHAnsi"/>
        </w:rPr>
      </w:pPr>
      <w:r w:rsidRPr="00FD21EE">
        <w:rPr>
          <w:rFonts w:asciiTheme="majorHAnsi" w:hAnsiTheme="majorHAnsi" w:cstheme="majorHAnsi"/>
        </w:rPr>
        <w:t xml:space="preserve">30,00 € za jeden mechanický prístroj – šípky a kalendárny rok, </w:t>
      </w:r>
    </w:p>
    <w:p w14:paraId="3F74EA7B" w14:textId="5BDA796A" w:rsidR="00802EFC" w:rsidRPr="00FD21EE" w:rsidRDefault="00802EFC" w:rsidP="0064086E">
      <w:pPr>
        <w:pStyle w:val="Odsekzoznamu"/>
        <w:numPr>
          <w:ilvl w:val="0"/>
          <w:numId w:val="29"/>
        </w:numPr>
        <w:rPr>
          <w:rFonts w:asciiTheme="majorHAnsi" w:hAnsiTheme="majorHAnsi" w:cstheme="majorHAnsi"/>
        </w:rPr>
      </w:pPr>
      <w:r w:rsidRPr="00FD21EE">
        <w:rPr>
          <w:rFonts w:asciiTheme="majorHAnsi" w:hAnsiTheme="majorHAnsi" w:cstheme="majorHAnsi"/>
        </w:rPr>
        <w:t xml:space="preserve">33,00 € za  jedno iné zariadenie na zábavné hry ako je uvedené v písm. a) až e) a kalendárny rok. </w:t>
      </w:r>
    </w:p>
    <w:p w14:paraId="6770AC06" w14:textId="01C6F9ED" w:rsidR="00802EFC" w:rsidRPr="00FD21EE" w:rsidRDefault="00802EFC" w:rsidP="0064086E">
      <w:pPr>
        <w:pStyle w:val="Odsekzoznamu"/>
        <w:numPr>
          <w:ilvl w:val="0"/>
          <w:numId w:val="27"/>
        </w:numPr>
        <w:rPr>
          <w:rFonts w:asciiTheme="majorHAnsi" w:hAnsiTheme="majorHAnsi" w:cstheme="majorHAnsi"/>
        </w:rPr>
      </w:pPr>
      <w:r w:rsidRPr="00FD21EE">
        <w:rPr>
          <w:rFonts w:asciiTheme="majorHAnsi" w:hAnsiTheme="majorHAnsi" w:cstheme="majorHAnsi"/>
        </w:rPr>
        <w:t>Prevádzkovateľ je povinný označiť každý nevýherný hrací prístroj štítkom s uvedením týchto údajov:</w:t>
      </w:r>
    </w:p>
    <w:p w14:paraId="65CF0EFD" w14:textId="77777777" w:rsidR="00802EFC" w:rsidRPr="00FD21EE" w:rsidRDefault="00802EFC" w:rsidP="0064086E">
      <w:pPr>
        <w:pStyle w:val="Odsekzoznamu"/>
        <w:numPr>
          <w:ilvl w:val="0"/>
          <w:numId w:val="30"/>
        </w:numPr>
        <w:rPr>
          <w:rFonts w:asciiTheme="majorHAnsi" w:hAnsiTheme="majorHAnsi" w:cstheme="majorHAnsi"/>
        </w:rPr>
      </w:pPr>
      <w:r w:rsidRPr="00FD21EE">
        <w:rPr>
          <w:rFonts w:asciiTheme="majorHAnsi" w:hAnsiTheme="majorHAnsi" w:cstheme="majorHAnsi"/>
        </w:rPr>
        <w:t xml:space="preserve">Názov firmy, </w:t>
      </w:r>
      <w:proofErr w:type="spellStart"/>
      <w:r w:rsidRPr="00FD21EE">
        <w:rPr>
          <w:rFonts w:asciiTheme="majorHAnsi" w:hAnsiTheme="majorHAnsi" w:cstheme="majorHAnsi"/>
        </w:rPr>
        <w:t>resp.meno</w:t>
      </w:r>
      <w:proofErr w:type="spellEnd"/>
      <w:r w:rsidRPr="00FD21EE">
        <w:rPr>
          <w:rFonts w:asciiTheme="majorHAnsi" w:hAnsiTheme="majorHAnsi" w:cstheme="majorHAnsi"/>
        </w:rPr>
        <w:t xml:space="preserve"> podnikateľa,</w:t>
      </w:r>
    </w:p>
    <w:p w14:paraId="537EDEFE" w14:textId="77777777" w:rsidR="00802EFC" w:rsidRPr="00FD21EE" w:rsidRDefault="00802EFC" w:rsidP="0064086E">
      <w:pPr>
        <w:pStyle w:val="Odsekzoznamu"/>
        <w:numPr>
          <w:ilvl w:val="0"/>
          <w:numId w:val="30"/>
        </w:numPr>
        <w:rPr>
          <w:rFonts w:asciiTheme="majorHAnsi" w:hAnsiTheme="majorHAnsi" w:cstheme="majorHAnsi"/>
        </w:rPr>
      </w:pPr>
      <w:r w:rsidRPr="00FD21EE">
        <w:rPr>
          <w:rFonts w:asciiTheme="majorHAnsi" w:hAnsiTheme="majorHAnsi" w:cstheme="majorHAnsi"/>
        </w:rPr>
        <w:t>Adresa</w:t>
      </w:r>
    </w:p>
    <w:p w14:paraId="453DA35E" w14:textId="77777777" w:rsidR="00802EFC" w:rsidRPr="00FD21EE" w:rsidRDefault="00802EFC" w:rsidP="0064086E">
      <w:pPr>
        <w:pStyle w:val="Odsekzoznamu"/>
        <w:numPr>
          <w:ilvl w:val="0"/>
          <w:numId w:val="30"/>
        </w:numPr>
        <w:rPr>
          <w:rFonts w:asciiTheme="majorHAnsi" w:hAnsiTheme="majorHAnsi" w:cstheme="majorHAnsi"/>
        </w:rPr>
      </w:pPr>
      <w:r w:rsidRPr="00FD21EE">
        <w:rPr>
          <w:rFonts w:asciiTheme="majorHAnsi" w:hAnsiTheme="majorHAnsi" w:cstheme="majorHAnsi"/>
        </w:rPr>
        <w:t>Dátum umiestnenia a začatia prevádzkovania,</w:t>
      </w:r>
    </w:p>
    <w:p w14:paraId="52782277" w14:textId="2E7C5F74" w:rsidR="00802EFC" w:rsidRPr="00FD21EE" w:rsidRDefault="00802EFC" w:rsidP="0064086E">
      <w:pPr>
        <w:pStyle w:val="Odsekzoznamu"/>
        <w:numPr>
          <w:ilvl w:val="0"/>
          <w:numId w:val="30"/>
        </w:numPr>
        <w:rPr>
          <w:rFonts w:asciiTheme="majorHAnsi" w:hAnsiTheme="majorHAnsi" w:cstheme="majorHAnsi"/>
        </w:rPr>
      </w:pPr>
      <w:r w:rsidRPr="00FD21EE">
        <w:rPr>
          <w:rFonts w:asciiTheme="majorHAnsi" w:hAnsiTheme="majorHAnsi" w:cstheme="majorHAnsi"/>
        </w:rPr>
        <w:t>Druh nevýherného hracieho prístroja.</w:t>
      </w:r>
    </w:p>
    <w:p w14:paraId="1A5DE1C7" w14:textId="77777777" w:rsidR="00802EFC" w:rsidRPr="00FD21EE" w:rsidRDefault="00802EFC" w:rsidP="0064086E">
      <w:pPr>
        <w:pStyle w:val="Odsekzoznamu"/>
        <w:numPr>
          <w:ilvl w:val="0"/>
          <w:numId w:val="27"/>
        </w:numPr>
        <w:rPr>
          <w:rFonts w:asciiTheme="majorHAnsi" w:hAnsiTheme="majorHAnsi" w:cstheme="majorHAnsi"/>
        </w:rPr>
      </w:pPr>
      <w:r w:rsidRPr="00FD21EE">
        <w:rPr>
          <w:rFonts w:asciiTheme="majorHAnsi" w:hAnsiTheme="majorHAnsi" w:cstheme="majorHAnsi"/>
        </w:rPr>
        <w:t xml:space="preserve">Daňová povinnosť vzniká prvým dňom kalendárneho mesiaca nasledujúceho po mesiaci, v ktorom sa nevýherný hrací prístroj začal prevádzkovať a zaniká posledným dňom mesiaca, v ktorom sa ukončilo jeho prevádzkovanie. </w:t>
      </w:r>
    </w:p>
    <w:p w14:paraId="1582DD3F" w14:textId="77CBA4C8" w:rsidR="00802EFC" w:rsidRPr="00FD21EE" w:rsidRDefault="00802EFC" w:rsidP="0064086E">
      <w:pPr>
        <w:pStyle w:val="Odsekzoznamu"/>
        <w:numPr>
          <w:ilvl w:val="0"/>
          <w:numId w:val="27"/>
        </w:numPr>
        <w:rPr>
          <w:rFonts w:asciiTheme="majorHAnsi" w:hAnsiTheme="majorHAnsi" w:cstheme="majorHAnsi"/>
        </w:rPr>
      </w:pPr>
      <w:r w:rsidRPr="00FD21EE">
        <w:rPr>
          <w:rFonts w:asciiTheme="majorHAnsi" w:hAnsiTheme="majorHAnsi" w:cstheme="majorHAnsi"/>
        </w:rPr>
        <w:t xml:space="preserve">Daňovník je povinný viesť písomne preukázanú evidenciu o počte prevádzkovania nevýherných  hracích prístrojov. Strany v evidencii je daňovník povinný očíslovať a predložiť evidenciu správcovi dane do 30 dní od vzniku daňovej povinnosti na opečiatkovanie a potvrdenie správnosti začatia vedenia evidencie. Evidencia o počte prevádzkovania nevýherných hracích </w:t>
      </w:r>
      <w:proofErr w:type="spellStart"/>
      <w:r w:rsidRPr="00FD21EE">
        <w:rPr>
          <w:rFonts w:asciiTheme="majorHAnsi" w:hAnsiTheme="majorHAnsi" w:cstheme="majorHAnsi"/>
        </w:rPr>
        <w:t>prístojov</w:t>
      </w:r>
      <w:proofErr w:type="spellEnd"/>
      <w:r w:rsidRPr="00FD21EE">
        <w:rPr>
          <w:rFonts w:asciiTheme="majorHAnsi" w:hAnsiTheme="majorHAnsi" w:cstheme="majorHAnsi"/>
        </w:rPr>
        <w:t xml:space="preserve"> musí obsahovať:</w:t>
      </w:r>
    </w:p>
    <w:p w14:paraId="586E84E4" w14:textId="067A2640" w:rsidR="00802EFC" w:rsidRPr="00FD21EE" w:rsidRDefault="00802EFC" w:rsidP="0064086E">
      <w:pPr>
        <w:pStyle w:val="Odsekzoznamu"/>
        <w:numPr>
          <w:ilvl w:val="0"/>
          <w:numId w:val="26"/>
        </w:numPr>
        <w:rPr>
          <w:rFonts w:asciiTheme="majorHAnsi" w:hAnsiTheme="majorHAnsi" w:cstheme="majorHAnsi"/>
        </w:rPr>
      </w:pPr>
      <w:r w:rsidRPr="00FD21EE">
        <w:rPr>
          <w:rFonts w:asciiTheme="majorHAnsi" w:hAnsiTheme="majorHAnsi" w:cstheme="majorHAnsi"/>
        </w:rPr>
        <w:t>Deň začatia prevádzkovania nevýherného hracieho prístroja ,</w:t>
      </w:r>
    </w:p>
    <w:p w14:paraId="22ECF1DA" w14:textId="48989A61" w:rsidR="00802EFC" w:rsidRPr="00FD21EE" w:rsidRDefault="00802EFC" w:rsidP="0064086E">
      <w:pPr>
        <w:pStyle w:val="Odsekzoznamu"/>
        <w:numPr>
          <w:ilvl w:val="0"/>
          <w:numId w:val="26"/>
        </w:numPr>
        <w:rPr>
          <w:rFonts w:asciiTheme="majorHAnsi" w:hAnsiTheme="majorHAnsi" w:cstheme="majorHAnsi"/>
        </w:rPr>
      </w:pPr>
      <w:r w:rsidRPr="00FD21EE">
        <w:rPr>
          <w:rFonts w:asciiTheme="majorHAnsi" w:hAnsiTheme="majorHAnsi" w:cstheme="majorHAnsi"/>
        </w:rPr>
        <w:t>Deň ukončenia prevádzkovania nevýherného hracieho prístroja,</w:t>
      </w:r>
    </w:p>
    <w:p w14:paraId="7706F58F" w14:textId="156B441A" w:rsidR="00802EFC" w:rsidRPr="00FD21EE" w:rsidRDefault="00802EFC" w:rsidP="0064086E">
      <w:pPr>
        <w:pStyle w:val="Odsekzoznamu"/>
        <w:numPr>
          <w:ilvl w:val="0"/>
          <w:numId w:val="26"/>
        </w:numPr>
        <w:rPr>
          <w:rFonts w:asciiTheme="majorHAnsi" w:hAnsiTheme="majorHAnsi" w:cstheme="majorHAnsi"/>
        </w:rPr>
      </w:pPr>
      <w:r w:rsidRPr="00FD21EE">
        <w:rPr>
          <w:rFonts w:asciiTheme="majorHAnsi" w:hAnsiTheme="majorHAnsi" w:cstheme="majorHAnsi"/>
        </w:rPr>
        <w:t>Druh, typ a názov nevýherného hracieho prístroja,</w:t>
      </w:r>
    </w:p>
    <w:p w14:paraId="61076615" w14:textId="280B0AB0" w:rsidR="00802EFC" w:rsidRPr="00FD21EE" w:rsidRDefault="00802EFC" w:rsidP="0064086E">
      <w:pPr>
        <w:pStyle w:val="Odsekzoznamu"/>
        <w:numPr>
          <w:ilvl w:val="0"/>
          <w:numId w:val="26"/>
        </w:numPr>
        <w:rPr>
          <w:rFonts w:asciiTheme="majorHAnsi" w:hAnsiTheme="majorHAnsi" w:cstheme="majorHAnsi"/>
        </w:rPr>
      </w:pPr>
      <w:r w:rsidRPr="00FD21EE">
        <w:rPr>
          <w:rFonts w:asciiTheme="majorHAnsi" w:hAnsiTheme="majorHAnsi" w:cstheme="majorHAnsi"/>
        </w:rPr>
        <w:t>Výrobné číslo nevýherného hracieho prístroja,</w:t>
      </w:r>
    </w:p>
    <w:p w14:paraId="7ED1D1CB" w14:textId="77777777" w:rsidR="00802EFC" w:rsidRPr="00FD21EE" w:rsidRDefault="00802EFC" w:rsidP="0064086E">
      <w:pPr>
        <w:pStyle w:val="Odsekzoznamu"/>
        <w:numPr>
          <w:ilvl w:val="0"/>
          <w:numId w:val="26"/>
        </w:numPr>
        <w:rPr>
          <w:rFonts w:asciiTheme="majorHAnsi" w:hAnsiTheme="majorHAnsi" w:cstheme="majorHAnsi"/>
        </w:rPr>
      </w:pPr>
      <w:r w:rsidRPr="00FD21EE">
        <w:rPr>
          <w:rFonts w:asciiTheme="majorHAnsi" w:hAnsiTheme="majorHAnsi" w:cstheme="majorHAnsi"/>
        </w:rPr>
        <w:t>Miesto umiestnenia nevýherného hracieho prístroja.</w:t>
      </w:r>
    </w:p>
    <w:p w14:paraId="2F111265" w14:textId="77777777" w:rsidR="00802EFC" w:rsidRPr="00FD21EE" w:rsidRDefault="00802EFC" w:rsidP="0064086E">
      <w:pPr>
        <w:pStyle w:val="Odsekzoznamu"/>
        <w:numPr>
          <w:ilvl w:val="0"/>
          <w:numId w:val="27"/>
        </w:numPr>
        <w:rPr>
          <w:rFonts w:asciiTheme="majorHAnsi" w:hAnsiTheme="majorHAnsi" w:cstheme="majorHAnsi"/>
        </w:rPr>
      </w:pPr>
      <w:r w:rsidRPr="00FD21EE">
        <w:rPr>
          <w:rFonts w:asciiTheme="majorHAnsi" w:hAnsiTheme="majorHAnsi" w:cstheme="majorHAnsi"/>
        </w:rPr>
        <w:t xml:space="preserve">Evidenciu je daňovník povinný na výzvu správcu dane predložiť pri kontrole alebo ju doručiť správcovi dane v lehote stanovenej vo výzve. </w:t>
      </w:r>
    </w:p>
    <w:p w14:paraId="2AEE3B29" w14:textId="77777777" w:rsidR="00802EFC" w:rsidRPr="00FD21EE" w:rsidRDefault="00802EFC" w:rsidP="0064086E">
      <w:pPr>
        <w:pStyle w:val="Odsekzoznamu"/>
        <w:numPr>
          <w:ilvl w:val="0"/>
          <w:numId w:val="27"/>
        </w:numPr>
        <w:rPr>
          <w:rFonts w:asciiTheme="majorHAnsi" w:hAnsiTheme="majorHAnsi" w:cstheme="majorHAnsi"/>
        </w:rPr>
      </w:pPr>
      <w:r w:rsidRPr="00FD21EE">
        <w:rPr>
          <w:rFonts w:asciiTheme="majorHAnsi" w:hAnsiTheme="majorHAnsi" w:cstheme="majorHAnsi"/>
        </w:rPr>
        <w:t xml:space="preserve">Daňovník je povinný k priznaniu k dani za nevýherné hracie prístroje predložiť správcovi dane hodnoverné doklady výrobcu, ktoré identifikujú nevýherný  hrací prístroj. </w:t>
      </w:r>
    </w:p>
    <w:p w14:paraId="522C2C32" w14:textId="77777777" w:rsidR="00802EFC" w:rsidRPr="00FD21EE" w:rsidRDefault="00802EFC" w:rsidP="00802EFC">
      <w:pPr>
        <w:rPr>
          <w:rFonts w:asciiTheme="majorHAnsi" w:hAnsiTheme="majorHAnsi" w:cstheme="majorHAnsi"/>
        </w:rPr>
      </w:pPr>
    </w:p>
    <w:p w14:paraId="6C74B2FB" w14:textId="77777777" w:rsidR="00802EFC" w:rsidRPr="00FD21EE" w:rsidRDefault="00802EFC" w:rsidP="00802EFC">
      <w:pPr>
        <w:rPr>
          <w:rFonts w:asciiTheme="majorHAnsi" w:hAnsiTheme="majorHAnsi" w:cstheme="majorHAnsi"/>
        </w:rPr>
      </w:pPr>
    </w:p>
    <w:p w14:paraId="66D73C0D" w14:textId="7A515A78" w:rsidR="00802EFC" w:rsidRPr="00FD21EE" w:rsidRDefault="00802EFC" w:rsidP="00B53777">
      <w:pPr>
        <w:jc w:val="center"/>
        <w:rPr>
          <w:rFonts w:asciiTheme="majorHAnsi" w:hAnsiTheme="majorHAnsi" w:cstheme="majorHAnsi"/>
          <w:b/>
          <w:bCs/>
        </w:rPr>
      </w:pPr>
      <w:r w:rsidRPr="00FD21EE">
        <w:rPr>
          <w:rFonts w:asciiTheme="majorHAnsi" w:hAnsiTheme="majorHAnsi" w:cstheme="majorHAnsi"/>
          <w:b/>
          <w:bCs/>
        </w:rPr>
        <w:t>ŠIESTA ČASŤ</w:t>
      </w:r>
    </w:p>
    <w:p w14:paraId="1E0895BF" w14:textId="4A658672" w:rsidR="0064086E" w:rsidRPr="00FD21EE" w:rsidRDefault="0064086E" w:rsidP="00B53777">
      <w:pPr>
        <w:jc w:val="center"/>
        <w:rPr>
          <w:rFonts w:asciiTheme="majorHAnsi" w:hAnsiTheme="majorHAnsi" w:cstheme="majorHAnsi"/>
          <w:b/>
          <w:bCs/>
        </w:rPr>
      </w:pPr>
      <w:r w:rsidRPr="00FD21EE">
        <w:rPr>
          <w:rFonts w:asciiTheme="majorHAnsi" w:hAnsiTheme="majorHAnsi" w:cstheme="majorHAnsi"/>
        </w:rPr>
        <w:t>§10</w:t>
      </w:r>
    </w:p>
    <w:p w14:paraId="1583EAD3" w14:textId="6B85429B" w:rsidR="00B53777" w:rsidRPr="00FD21EE" w:rsidRDefault="00B53777" w:rsidP="00B53777">
      <w:pPr>
        <w:jc w:val="center"/>
        <w:rPr>
          <w:rFonts w:asciiTheme="majorHAnsi" w:hAnsiTheme="majorHAnsi" w:cstheme="majorHAnsi"/>
          <w:b/>
          <w:bCs/>
        </w:rPr>
      </w:pPr>
      <w:r w:rsidRPr="00FD21EE">
        <w:rPr>
          <w:rFonts w:asciiTheme="majorHAnsi" w:hAnsiTheme="majorHAnsi" w:cstheme="majorHAnsi"/>
          <w:b/>
          <w:bCs/>
        </w:rPr>
        <w:t xml:space="preserve">Daň za užívanie verejného </w:t>
      </w:r>
      <w:r w:rsidR="0064086E" w:rsidRPr="00FD21EE">
        <w:rPr>
          <w:rFonts w:asciiTheme="majorHAnsi" w:hAnsiTheme="majorHAnsi" w:cstheme="majorHAnsi"/>
          <w:b/>
          <w:bCs/>
        </w:rPr>
        <w:t>priestranstva</w:t>
      </w:r>
    </w:p>
    <w:p w14:paraId="3DD85C09" w14:textId="77777777" w:rsidR="00B53777" w:rsidRPr="00FD21EE" w:rsidRDefault="00B53777" w:rsidP="00802EFC">
      <w:pPr>
        <w:rPr>
          <w:rFonts w:asciiTheme="majorHAnsi" w:hAnsiTheme="majorHAnsi" w:cstheme="majorHAnsi"/>
        </w:rPr>
      </w:pPr>
    </w:p>
    <w:p w14:paraId="46A2832A" w14:textId="04D4AFB8" w:rsidR="00B53777" w:rsidRPr="00FD21EE" w:rsidRDefault="0064086E" w:rsidP="0064086E">
      <w:pPr>
        <w:rPr>
          <w:rFonts w:asciiTheme="majorHAnsi" w:hAnsiTheme="majorHAnsi" w:cstheme="majorHAnsi"/>
          <w:b/>
          <w:bCs/>
        </w:rPr>
      </w:pPr>
      <w:r w:rsidRPr="00FD21EE">
        <w:rPr>
          <w:rFonts w:asciiTheme="majorHAnsi" w:hAnsiTheme="majorHAnsi" w:cstheme="majorHAnsi"/>
          <w:b/>
          <w:bCs/>
        </w:rPr>
        <w:t>Článok 1</w:t>
      </w:r>
      <w:r w:rsidR="00B53777" w:rsidRPr="00FD21EE">
        <w:rPr>
          <w:rFonts w:asciiTheme="majorHAnsi" w:hAnsiTheme="majorHAnsi" w:cstheme="majorHAnsi"/>
          <w:b/>
          <w:bCs/>
        </w:rPr>
        <w:t xml:space="preserve"> Verejné priestranstvá a ich užívanie</w:t>
      </w:r>
    </w:p>
    <w:p w14:paraId="250D7322" w14:textId="1AA3D4AD" w:rsidR="00B53777" w:rsidRPr="00FD21EE" w:rsidRDefault="00B53777" w:rsidP="0064086E">
      <w:pPr>
        <w:pStyle w:val="Odsekzoznamu"/>
        <w:numPr>
          <w:ilvl w:val="0"/>
          <w:numId w:val="31"/>
        </w:numPr>
        <w:rPr>
          <w:rFonts w:asciiTheme="majorHAnsi" w:hAnsiTheme="majorHAnsi" w:cstheme="majorHAnsi"/>
        </w:rPr>
      </w:pPr>
      <w:r w:rsidRPr="00FD21EE">
        <w:rPr>
          <w:rFonts w:asciiTheme="majorHAnsi" w:hAnsiTheme="majorHAnsi" w:cstheme="majorHAnsi"/>
        </w:rPr>
        <w:t>Verejnými priestranstvami v obci Breziny sú:</w:t>
      </w:r>
    </w:p>
    <w:p w14:paraId="1A22B8EE" w14:textId="44301B46" w:rsidR="00B53777" w:rsidRPr="00FD21EE" w:rsidRDefault="00B53777" w:rsidP="0064086E">
      <w:pPr>
        <w:pStyle w:val="Odsekzoznamu"/>
        <w:numPr>
          <w:ilvl w:val="0"/>
          <w:numId w:val="32"/>
        </w:numPr>
        <w:rPr>
          <w:rFonts w:asciiTheme="majorHAnsi" w:hAnsiTheme="majorHAnsi" w:cstheme="majorHAnsi"/>
        </w:rPr>
      </w:pPr>
      <w:r w:rsidRPr="00FD21EE">
        <w:rPr>
          <w:rFonts w:asciiTheme="majorHAnsi" w:hAnsiTheme="majorHAnsi" w:cstheme="majorHAnsi"/>
        </w:rPr>
        <w:t xml:space="preserve">Miesta na miestnej komunikácii – ulice, parkoviská pred Obecným úradom Breziny, pri kultúrnom dome, pod cintorínom, trhové miesta v Horných a Dolných Brezinách, priestory autobusových zástaviek, ihriská  a ďalšie evidované ako verejné priestranstvá. </w:t>
      </w:r>
    </w:p>
    <w:p w14:paraId="04931F61" w14:textId="3B11B740" w:rsidR="00B53777" w:rsidRPr="00FD21EE" w:rsidRDefault="00B53777" w:rsidP="0064086E">
      <w:pPr>
        <w:pStyle w:val="Odsekzoznamu"/>
        <w:numPr>
          <w:ilvl w:val="0"/>
          <w:numId w:val="32"/>
        </w:numPr>
        <w:rPr>
          <w:rFonts w:asciiTheme="majorHAnsi" w:hAnsiTheme="majorHAnsi" w:cstheme="majorHAnsi"/>
        </w:rPr>
      </w:pPr>
      <w:r w:rsidRPr="00FD21EE">
        <w:rPr>
          <w:rFonts w:asciiTheme="majorHAnsi" w:hAnsiTheme="majorHAnsi" w:cstheme="majorHAnsi"/>
        </w:rPr>
        <w:t>Miesto pred hasičskou zbrojnicou</w:t>
      </w:r>
    </w:p>
    <w:p w14:paraId="31AFE9D8" w14:textId="11C367BE" w:rsidR="00B53777" w:rsidRPr="00FD21EE" w:rsidRDefault="00B53777" w:rsidP="0064086E">
      <w:pPr>
        <w:pStyle w:val="Odsekzoznamu"/>
        <w:numPr>
          <w:ilvl w:val="0"/>
          <w:numId w:val="32"/>
        </w:numPr>
        <w:rPr>
          <w:rFonts w:asciiTheme="majorHAnsi" w:hAnsiTheme="majorHAnsi" w:cstheme="majorHAnsi"/>
        </w:rPr>
      </w:pPr>
      <w:r w:rsidRPr="00FD21EE">
        <w:rPr>
          <w:rFonts w:asciiTheme="majorHAnsi" w:hAnsiTheme="majorHAnsi" w:cstheme="majorHAnsi"/>
        </w:rPr>
        <w:t>Pozemky a</w:t>
      </w:r>
      <w:r w:rsidR="00920276" w:rsidRPr="00FD21EE">
        <w:rPr>
          <w:rFonts w:asciiTheme="majorHAnsi" w:hAnsiTheme="majorHAnsi" w:cstheme="majorHAnsi"/>
        </w:rPr>
        <w:t> </w:t>
      </w:r>
      <w:r w:rsidRPr="00FD21EE">
        <w:rPr>
          <w:rFonts w:asciiTheme="majorHAnsi" w:hAnsiTheme="majorHAnsi" w:cstheme="majorHAnsi"/>
        </w:rPr>
        <w:t>stavby</w:t>
      </w:r>
      <w:r w:rsidR="00920276" w:rsidRPr="00FD21EE">
        <w:rPr>
          <w:rFonts w:asciiTheme="majorHAnsi" w:hAnsiTheme="majorHAnsi" w:cstheme="majorHAnsi"/>
        </w:rPr>
        <w:t xml:space="preserve">, </w:t>
      </w:r>
      <w:r w:rsidRPr="00FD21EE">
        <w:rPr>
          <w:rFonts w:asciiTheme="majorHAnsi" w:hAnsiTheme="majorHAnsi" w:cstheme="majorHAnsi"/>
        </w:rPr>
        <w:t xml:space="preserve"> ktoré sú vo vlastníctve obce Breziny</w:t>
      </w:r>
      <w:r w:rsidR="00920276" w:rsidRPr="00FD21EE">
        <w:rPr>
          <w:rFonts w:asciiTheme="majorHAnsi" w:hAnsiTheme="majorHAnsi" w:cstheme="majorHAnsi"/>
        </w:rPr>
        <w:t xml:space="preserve">. </w:t>
      </w:r>
    </w:p>
    <w:p w14:paraId="194E284E" w14:textId="7BD46397" w:rsidR="00B53777" w:rsidRPr="00FD21EE" w:rsidRDefault="00B53777" w:rsidP="0064086E">
      <w:pPr>
        <w:pStyle w:val="Odsekzoznamu"/>
        <w:numPr>
          <w:ilvl w:val="0"/>
          <w:numId w:val="31"/>
        </w:numPr>
        <w:rPr>
          <w:rFonts w:asciiTheme="majorHAnsi" w:hAnsiTheme="majorHAnsi" w:cstheme="majorHAnsi"/>
        </w:rPr>
      </w:pPr>
      <w:r w:rsidRPr="00FD21EE">
        <w:rPr>
          <w:rFonts w:asciiTheme="majorHAnsi" w:hAnsiTheme="majorHAnsi" w:cstheme="majorHAnsi"/>
        </w:rPr>
        <w:t xml:space="preserve">Osobitným spôsobom môže fyzická osoba alebo právnická osoba užívať verejné priestranstvá na: </w:t>
      </w:r>
    </w:p>
    <w:p w14:paraId="1DFD8E9F" w14:textId="203F2B2B" w:rsidR="00B53777" w:rsidRPr="00FD21EE" w:rsidRDefault="00B53777" w:rsidP="0064086E">
      <w:pPr>
        <w:pStyle w:val="Odsekzoznamu"/>
        <w:numPr>
          <w:ilvl w:val="0"/>
          <w:numId w:val="33"/>
        </w:numPr>
        <w:rPr>
          <w:rFonts w:asciiTheme="majorHAnsi" w:hAnsiTheme="majorHAnsi" w:cstheme="majorHAnsi"/>
        </w:rPr>
      </w:pPr>
      <w:r w:rsidRPr="00FD21EE">
        <w:rPr>
          <w:rFonts w:asciiTheme="majorHAnsi" w:hAnsiTheme="majorHAnsi" w:cstheme="majorHAnsi"/>
        </w:rPr>
        <w:t>Umiestnenie zariadenia, slúžiaceho na poskytovanie služieb a predajného zariadenia na verejnom priestranstve</w:t>
      </w:r>
    </w:p>
    <w:p w14:paraId="0B503CF5" w14:textId="5DC0B6ED" w:rsidR="00B53777" w:rsidRPr="00FD21EE" w:rsidRDefault="00B53777" w:rsidP="0064086E">
      <w:pPr>
        <w:pStyle w:val="Odsekzoznamu"/>
        <w:numPr>
          <w:ilvl w:val="0"/>
          <w:numId w:val="33"/>
        </w:numPr>
        <w:rPr>
          <w:rFonts w:asciiTheme="majorHAnsi" w:hAnsiTheme="majorHAnsi" w:cstheme="majorHAnsi"/>
        </w:rPr>
      </w:pPr>
      <w:r w:rsidRPr="00FD21EE">
        <w:rPr>
          <w:rFonts w:asciiTheme="majorHAnsi" w:hAnsiTheme="majorHAnsi" w:cstheme="majorHAnsi"/>
        </w:rPr>
        <w:t>Umiestnenie stavebného zariadenia a umiestnenie skládky na pozemku vo vlastníctve obce, ktorý je najbližší k pozemku vo vlastníctve stavebníka alebo vlastníka skládky,</w:t>
      </w:r>
    </w:p>
    <w:p w14:paraId="453688E6" w14:textId="517B730F" w:rsidR="00B53777" w:rsidRPr="00FD21EE" w:rsidRDefault="00B53777" w:rsidP="0064086E">
      <w:pPr>
        <w:pStyle w:val="Odsekzoznamu"/>
        <w:numPr>
          <w:ilvl w:val="0"/>
          <w:numId w:val="33"/>
        </w:numPr>
        <w:rPr>
          <w:rFonts w:asciiTheme="majorHAnsi" w:hAnsiTheme="majorHAnsi" w:cstheme="majorHAnsi"/>
        </w:rPr>
      </w:pPr>
      <w:r w:rsidRPr="00FD21EE">
        <w:rPr>
          <w:rFonts w:asciiTheme="majorHAnsi" w:hAnsiTheme="majorHAnsi" w:cstheme="majorHAnsi"/>
        </w:rPr>
        <w:t xml:space="preserve">Umiestnenie zariadenia cirkusu, zariadenia lunaparku a iných atrakcií na pozemku obce Breziny </w:t>
      </w:r>
    </w:p>
    <w:p w14:paraId="07F9ECF4" w14:textId="76EB3CA1" w:rsidR="00B53777" w:rsidRPr="00FD21EE" w:rsidRDefault="00B53777" w:rsidP="0064086E">
      <w:pPr>
        <w:pStyle w:val="Odsekzoznamu"/>
        <w:numPr>
          <w:ilvl w:val="0"/>
          <w:numId w:val="33"/>
        </w:numPr>
        <w:rPr>
          <w:rFonts w:asciiTheme="majorHAnsi" w:hAnsiTheme="majorHAnsi" w:cstheme="majorHAnsi"/>
        </w:rPr>
      </w:pPr>
      <w:r w:rsidRPr="00FD21EE">
        <w:rPr>
          <w:rFonts w:asciiTheme="majorHAnsi" w:hAnsiTheme="majorHAnsi" w:cstheme="majorHAnsi"/>
        </w:rPr>
        <w:t xml:space="preserve">Trvalé parkovanie vozidla mimo strážneho parkoviska, pred kultúrnym domom, obecným úradom, hasičskou zbrojnicou. </w:t>
      </w:r>
    </w:p>
    <w:p w14:paraId="3981EBB8" w14:textId="5A26E264" w:rsidR="00920276" w:rsidRPr="00FD21EE" w:rsidRDefault="00920276" w:rsidP="0064086E">
      <w:pPr>
        <w:pStyle w:val="Odsekzoznamu"/>
        <w:numPr>
          <w:ilvl w:val="0"/>
          <w:numId w:val="31"/>
        </w:numPr>
        <w:rPr>
          <w:rFonts w:asciiTheme="majorHAnsi" w:hAnsiTheme="majorHAnsi" w:cstheme="majorHAnsi"/>
        </w:rPr>
      </w:pPr>
      <w:r w:rsidRPr="00FD21EE">
        <w:rPr>
          <w:rFonts w:asciiTheme="majorHAnsi" w:hAnsiTheme="majorHAnsi" w:cstheme="majorHAnsi"/>
        </w:rPr>
        <w:t xml:space="preserve">Daňovníkom je fyzická alebo právnická osoba, ktorá verejné priestranstvo užíva. </w:t>
      </w:r>
    </w:p>
    <w:p w14:paraId="09452B4F" w14:textId="48ACB1FB" w:rsidR="00920276" w:rsidRPr="00FD21EE" w:rsidRDefault="00920276" w:rsidP="0064086E">
      <w:pPr>
        <w:pStyle w:val="Odsekzoznamu"/>
        <w:numPr>
          <w:ilvl w:val="0"/>
          <w:numId w:val="31"/>
        </w:numPr>
        <w:rPr>
          <w:rFonts w:asciiTheme="majorHAnsi" w:hAnsiTheme="majorHAnsi" w:cstheme="majorHAnsi"/>
        </w:rPr>
      </w:pPr>
      <w:r w:rsidRPr="00FD21EE">
        <w:rPr>
          <w:rFonts w:asciiTheme="majorHAnsi" w:hAnsiTheme="majorHAnsi" w:cstheme="majorHAnsi"/>
        </w:rPr>
        <w:t>Daňovník je povinný písomne oznámiť správcovi dane deň začatia osobitného užívania verejného priestranstva najneskôr v deň začatia osobitného užívania verejného pri</w:t>
      </w:r>
      <w:r w:rsidR="00FD21EE">
        <w:rPr>
          <w:rFonts w:asciiTheme="majorHAnsi" w:hAnsiTheme="majorHAnsi" w:cstheme="majorHAnsi"/>
        </w:rPr>
        <w:t>e</w:t>
      </w:r>
      <w:r w:rsidRPr="00FD21EE">
        <w:rPr>
          <w:rFonts w:asciiTheme="majorHAnsi" w:hAnsiTheme="majorHAnsi" w:cstheme="majorHAnsi"/>
        </w:rPr>
        <w:t xml:space="preserve">stranstva </w:t>
      </w:r>
      <w:r w:rsidR="00841267">
        <w:rPr>
          <w:rFonts w:asciiTheme="majorHAnsi" w:hAnsiTheme="majorHAnsi" w:cstheme="majorHAnsi"/>
        </w:rPr>
        <w:t>Písomné  oznámenie</w:t>
      </w:r>
      <w:r w:rsidRPr="00FD21EE">
        <w:rPr>
          <w:rFonts w:asciiTheme="majorHAnsi" w:hAnsiTheme="majorHAnsi" w:cstheme="majorHAnsi"/>
        </w:rPr>
        <w:t xml:space="preserve"> sa doručuje priamo správcovi dane osobne alebo emailom. </w:t>
      </w:r>
    </w:p>
    <w:p w14:paraId="23EE7CDB" w14:textId="2C30A4BB" w:rsidR="00920276" w:rsidRPr="00FD21EE" w:rsidRDefault="00920276" w:rsidP="0064086E">
      <w:pPr>
        <w:pStyle w:val="Odsekzoznamu"/>
        <w:numPr>
          <w:ilvl w:val="0"/>
          <w:numId w:val="31"/>
        </w:numPr>
        <w:rPr>
          <w:rFonts w:asciiTheme="majorHAnsi" w:hAnsiTheme="majorHAnsi" w:cstheme="majorHAnsi"/>
        </w:rPr>
      </w:pPr>
      <w:r w:rsidRPr="00FD21EE">
        <w:rPr>
          <w:rFonts w:asciiTheme="majorHAnsi" w:hAnsiTheme="majorHAnsi" w:cstheme="majorHAnsi"/>
        </w:rPr>
        <w:t xml:space="preserve">V prípade pochybnosti, je obec oprávnená posúdiť a rozhodnúť či v danom prípade sa jedná  o verejné priestranstvo obce. </w:t>
      </w:r>
    </w:p>
    <w:p w14:paraId="612C7259" w14:textId="77777777" w:rsidR="004A1756" w:rsidRPr="00FD21EE" w:rsidRDefault="004A1756" w:rsidP="004A1756">
      <w:pPr>
        <w:pStyle w:val="Odsekzoznamu"/>
        <w:rPr>
          <w:rFonts w:asciiTheme="majorHAnsi" w:hAnsiTheme="majorHAnsi" w:cstheme="majorHAnsi"/>
        </w:rPr>
      </w:pPr>
    </w:p>
    <w:p w14:paraId="07AF1385" w14:textId="71A38F9F" w:rsidR="004A1756" w:rsidRPr="00FD21EE" w:rsidRDefault="0064086E" w:rsidP="004A1756">
      <w:pPr>
        <w:pStyle w:val="Odsekzoznamu"/>
        <w:rPr>
          <w:rFonts w:asciiTheme="majorHAnsi" w:hAnsiTheme="majorHAnsi" w:cstheme="majorHAnsi"/>
          <w:b/>
          <w:bCs/>
        </w:rPr>
      </w:pPr>
      <w:r w:rsidRPr="00FD21EE">
        <w:rPr>
          <w:rFonts w:asciiTheme="majorHAnsi" w:hAnsiTheme="majorHAnsi" w:cstheme="majorHAnsi"/>
          <w:b/>
          <w:bCs/>
        </w:rPr>
        <w:t xml:space="preserve">Článok 2 </w:t>
      </w:r>
      <w:r w:rsidR="004A1756" w:rsidRPr="00FD21EE">
        <w:rPr>
          <w:rFonts w:asciiTheme="majorHAnsi" w:hAnsiTheme="majorHAnsi" w:cstheme="majorHAnsi"/>
          <w:b/>
          <w:bCs/>
        </w:rPr>
        <w:t xml:space="preserve"> sadzba dane </w:t>
      </w:r>
    </w:p>
    <w:p w14:paraId="2AC9C684" w14:textId="77777777" w:rsidR="0064086E" w:rsidRPr="00FD21EE" w:rsidRDefault="0064086E" w:rsidP="004A1756">
      <w:pPr>
        <w:pStyle w:val="Odsekzoznamu"/>
        <w:rPr>
          <w:rFonts w:asciiTheme="majorHAnsi" w:hAnsiTheme="majorHAnsi" w:cstheme="majorHAnsi"/>
          <w:b/>
          <w:bCs/>
        </w:rPr>
      </w:pPr>
    </w:p>
    <w:p w14:paraId="60EE01ED" w14:textId="5D921195" w:rsidR="00B53777" w:rsidRPr="00FD21EE" w:rsidRDefault="00D72C34" w:rsidP="0064086E">
      <w:pPr>
        <w:pStyle w:val="Odsekzoznamu"/>
        <w:numPr>
          <w:ilvl w:val="0"/>
          <w:numId w:val="54"/>
        </w:numPr>
        <w:rPr>
          <w:rFonts w:asciiTheme="majorHAnsi" w:hAnsiTheme="majorHAnsi" w:cstheme="majorHAnsi"/>
        </w:rPr>
      </w:pPr>
      <w:r w:rsidRPr="00FD21EE">
        <w:rPr>
          <w:rFonts w:asciiTheme="majorHAnsi" w:hAnsiTheme="majorHAnsi" w:cstheme="majorHAnsi"/>
        </w:rPr>
        <w:t>Správca dane určuje sadzbu dane za osobitné užívanie verejného priestranstva:</w:t>
      </w:r>
    </w:p>
    <w:p w14:paraId="58D919A3" w14:textId="1F993624" w:rsidR="00D72C34" w:rsidRPr="00FD21EE" w:rsidRDefault="00D72C34" w:rsidP="0064086E">
      <w:pPr>
        <w:pStyle w:val="Odsekzoznamu"/>
        <w:numPr>
          <w:ilvl w:val="0"/>
          <w:numId w:val="34"/>
        </w:numPr>
        <w:rPr>
          <w:rFonts w:asciiTheme="majorHAnsi" w:hAnsiTheme="majorHAnsi" w:cstheme="majorHAnsi"/>
        </w:rPr>
      </w:pPr>
      <w:r w:rsidRPr="00FD21EE">
        <w:rPr>
          <w:rFonts w:asciiTheme="majorHAnsi" w:hAnsiTheme="majorHAnsi" w:cstheme="majorHAnsi"/>
        </w:rPr>
        <w:t>Umiestnenie zariadenia na poskytovanie služieb a predajného zariadenia ....0,17€ za každý aj začatý m² a každý aj začatý deň</w:t>
      </w:r>
    </w:p>
    <w:p w14:paraId="53BED905" w14:textId="00D10E1B" w:rsidR="00D72C34" w:rsidRPr="00FD21EE" w:rsidRDefault="00D72C34" w:rsidP="0064086E">
      <w:pPr>
        <w:pStyle w:val="Odsekzoznamu"/>
        <w:numPr>
          <w:ilvl w:val="0"/>
          <w:numId w:val="34"/>
        </w:numPr>
        <w:rPr>
          <w:rFonts w:asciiTheme="majorHAnsi" w:hAnsiTheme="majorHAnsi" w:cstheme="majorHAnsi"/>
        </w:rPr>
      </w:pPr>
      <w:r w:rsidRPr="00FD21EE">
        <w:rPr>
          <w:rFonts w:asciiTheme="majorHAnsi" w:hAnsiTheme="majorHAnsi" w:cstheme="majorHAnsi"/>
        </w:rPr>
        <w:t>Umiestnenie stavebného alebo predajného zariadenia 0,17</w:t>
      </w:r>
    </w:p>
    <w:p w14:paraId="6F16E1DF" w14:textId="38712A80" w:rsidR="00D72C34" w:rsidRPr="00FD21EE" w:rsidRDefault="00D72C34" w:rsidP="0064086E">
      <w:pPr>
        <w:pStyle w:val="Odsekzoznamu"/>
        <w:numPr>
          <w:ilvl w:val="0"/>
          <w:numId w:val="34"/>
        </w:numPr>
        <w:rPr>
          <w:rFonts w:asciiTheme="majorHAnsi" w:hAnsiTheme="majorHAnsi" w:cstheme="majorHAnsi"/>
        </w:rPr>
      </w:pPr>
      <w:r w:rsidRPr="00FD21EE">
        <w:rPr>
          <w:rFonts w:asciiTheme="majorHAnsi" w:hAnsiTheme="majorHAnsi" w:cstheme="majorHAnsi"/>
        </w:rPr>
        <w:t>Umiestnenie zariadenia cirkusu, lunaparku, príp. inej atrakcie.......0,17</w:t>
      </w:r>
    </w:p>
    <w:p w14:paraId="68783F53" w14:textId="5B76D0D4" w:rsidR="00D72C34" w:rsidRPr="00FD21EE" w:rsidRDefault="00D72C34" w:rsidP="0064086E">
      <w:pPr>
        <w:pStyle w:val="Odsekzoznamu"/>
        <w:numPr>
          <w:ilvl w:val="0"/>
          <w:numId w:val="34"/>
        </w:numPr>
        <w:rPr>
          <w:rFonts w:asciiTheme="majorHAnsi" w:hAnsiTheme="majorHAnsi" w:cstheme="majorHAnsi"/>
        </w:rPr>
      </w:pPr>
      <w:r w:rsidRPr="00FD21EE">
        <w:rPr>
          <w:rFonts w:asciiTheme="majorHAnsi" w:hAnsiTheme="majorHAnsi" w:cstheme="majorHAnsi"/>
        </w:rPr>
        <w:t>Umiestnenie skládky  0,17</w:t>
      </w:r>
    </w:p>
    <w:p w14:paraId="3815BBF5" w14:textId="6A2EE8C3" w:rsidR="00D72C34" w:rsidRPr="00FD21EE" w:rsidRDefault="00D72C34" w:rsidP="0064086E">
      <w:pPr>
        <w:pStyle w:val="Odsekzoznamu"/>
        <w:numPr>
          <w:ilvl w:val="0"/>
          <w:numId w:val="34"/>
        </w:numPr>
        <w:rPr>
          <w:rFonts w:asciiTheme="majorHAnsi" w:hAnsiTheme="majorHAnsi" w:cstheme="majorHAnsi"/>
        </w:rPr>
      </w:pPr>
      <w:r w:rsidRPr="00FD21EE">
        <w:rPr>
          <w:rFonts w:asciiTheme="majorHAnsi" w:hAnsiTheme="majorHAnsi" w:cstheme="majorHAnsi"/>
        </w:rPr>
        <w:t>Za trvalé parkovanie vozidla mimo stráženého parkoviska.......0,3287</w:t>
      </w:r>
    </w:p>
    <w:p w14:paraId="24A46E63" w14:textId="1A2B0B01" w:rsidR="00D72C34" w:rsidRPr="00FD21EE" w:rsidRDefault="00D72C34" w:rsidP="0064086E">
      <w:pPr>
        <w:pStyle w:val="Odsekzoznamu"/>
        <w:numPr>
          <w:ilvl w:val="0"/>
          <w:numId w:val="54"/>
        </w:numPr>
        <w:rPr>
          <w:rFonts w:asciiTheme="majorHAnsi" w:hAnsiTheme="majorHAnsi" w:cstheme="majorHAnsi"/>
        </w:rPr>
      </w:pPr>
      <w:r w:rsidRPr="00FD21EE">
        <w:rPr>
          <w:rFonts w:asciiTheme="majorHAnsi" w:hAnsiTheme="majorHAnsi" w:cstheme="majorHAnsi"/>
        </w:rPr>
        <w:t xml:space="preserve">V prípade ods. 6 písm. e môže starosta udeliť výnimku pre stavebníka ktorý má právoplatné stavebné povolenie. </w:t>
      </w:r>
    </w:p>
    <w:p w14:paraId="779FC89F" w14:textId="2209D0D4" w:rsidR="00D72C34" w:rsidRPr="00FD21EE" w:rsidRDefault="00D72C34" w:rsidP="0064086E">
      <w:pPr>
        <w:pStyle w:val="Odsekzoznamu"/>
        <w:numPr>
          <w:ilvl w:val="0"/>
          <w:numId w:val="54"/>
        </w:numPr>
        <w:rPr>
          <w:rFonts w:asciiTheme="majorHAnsi" w:hAnsiTheme="majorHAnsi" w:cstheme="majorHAnsi"/>
        </w:rPr>
      </w:pPr>
      <w:r w:rsidRPr="00FD21EE">
        <w:rPr>
          <w:rFonts w:asciiTheme="majorHAnsi" w:hAnsiTheme="majorHAnsi" w:cstheme="majorHAnsi"/>
        </w:rPr>
        <w:t xml:space="preserve">Daňová povinnosť vzniká dňom začatia užívania verejného priestranstva a zaniká dňom skončenia užívania verejného priestranstva. </w:t>
      </w:r>
    </w:p>
    <w:p w14:paraId="5CB874E7" w14:textId="63035338" w:rsidR="00D72C34" w:rsidRPr="00FD21EE" w:rsidRDefault="00D72C34" w:rsidP="0064086E">
      <w:pPr>
        <w:pStyle w:val="Odsekzoznamu"/>
        <w:numPr>
          <w:ilvl w:val="0"/>
          <w:numId w:val="54"/>
        </w:numPr>
        <w:rPr>
          <w:rFonts w:asciiTheme="majorHAnsi" w:hAnsiTheme="majorHAnsi" w:cstheme="majorHAnsi"/>
        </w:rPr>
      </w:pPr>
      <w:r w:rsidRPr="00FD21EE">
        <w:rPr>
          <w:rFonts w:asciiTheme="majorHAnsi" w:hAnsiTheme="majorHAnsi" w:cstheme="majorHAnsi"/>
        </w:rPr>
        <w:t>Obec vyrubí daň rozhodnutím. Vyr</w:t>
      </w:r>
      <w:r w:rsidR="00841267">
        <w:rPr>
          <w:rFonts w:asciiTheme="majorHAnsi" w:hAnsiTheme="majorHAnsi" w:cstheme="majorHAnsi"/>
        </w:rPr>
        <w:t>u</w:t>
      </w:r>
      <w:r w:rsidRPr="00FD21EE">
        <w:rPr>
          <w:rFonts w:asciiTheme="majorHAnsi" w:hAnsiTheme="majorHAnsi" w:cstheme="majorHAnsi"/>
        </w:rPr>
        <w:t>bená daň je splatná do 15 dní odo dňa</w:t>
      </w:r>
      <w:r w:rsidR="00841267">
        <w:rPr>
          <w:rFonts w:asciiTheme="majorHAnsi" w:hAnsiTheme="majorHAnsi" w:cstheme="majorHAnsi"/>
        </w:rPr>
        <w:t xml:space="preserve"> </w:t>
      </w:r>
      <w:r w:rsidRPr="00FD21EE">
        <w:rPr>
          <w:rFonts w:asciiTheme="majorHAnsi" w:hAnsiTheme="majorHAnsi" w:cstheme="majorHAnsi"/>
        </w:rPr>
        <w:t xml:space="preserve">nadobudnutia právoplatnosti rozhodnutia. </w:t>
      </w:r>
    </w:p>
    <w:p w14:paraId="2FF3B0E2" w14:textId="739F658B" w:rsidR="00C33A48" w:rsidRPr="00FD21EE" w:rsidRDefault="00C33A48" w:rsidP="0064086E">
      <w:pPr>
        <w:pStyle w:val="Odsekzoznamu"/>
        <w:numPr>
          <w:ilvl w:val="0"/>
          <w:numId w:val="54"/>
        </w:numPr>
        <w:rPr>
          <w:rFonts w:asciiTheme="majorHAnsi" w:hAnsiTheme="majorHAnsi" w:cstheme="majorHAnsi"/>
        </w:rPr>
      </w:pPr>
      <w:r w:rsidRPr="00FD21EE">
        <w:rPr>
          <w:rFonts w:asciiTheme="majorHAnsi" w:hAnsiTheme="majorHAnsi" w:cstheme="majorHAnsi"/>
        </w:rPr>
        <w:lastRenderedPageBreak/>
        <w:t xml:space="preserve"> Ak daňová povinnosť zanikne a daňovník oznámi túto skutočnosť správcovi dane do 30 dní odo dňa vzniku daňovej povinnosti, správca dane vráti pomernú časť dane za zostávajúce dni, za ktoré bola daň zaplatená. Nárok na vrátenie pomernej časti zaniká, ak daňovník v uvedenej lehote zánik daňovej povinnosti neoznámi. </w:t>
      </w:r>
    </w:p>
    <w:p w14:paraId="45078BEB" w14:textId="77777777" w:rsidR="0064086E" w:rsidRPr="00FD21EE" w:rsidRDefault="0064086E" w:rsidP="0064086E">
      <w:pPr>
        <w:pStyle w:val="Odsekzoznamu"/>
        <w:rPr>
          <w:rFonts w:asciiTheme="majorHAnsi" w:hAnsiTheme="majorHAnsi" w:cstheme="majorHAnsi"/>
        </w:rPr>
      </w:pPr>
    </w:p>
    <w:p w14:paraId="0EFCC09F" w14:textId="4D8F8B1D" w:rsidR="00C33A48" w:rsidRPr="00FD21EE" w:rsidRDefault="00C33A48" w:rsidP="0064086E">
      <w:pPr>
        <w:jc w:val="center"/>
        <w:rPr>
          <w:rFonts w:asciiTheme="majorHAnsi" w:hAnsiTheme="majorHAnsi" w:cstheme="majorHAnsi"/>
          <w:b/>
          <w:bCs/>
        </w:rPr>
      </w:pPr>
      <w:r w:rsidRPr="00FD21EE">
        <w:rPr>
          <w:rFonts w:asciiTheme="majorHAnsi" w:hAnsiTheme="majorHAnsi" w:cstheme="majorHAnsi"/>
          <w:b/>
          <w:bCs/>
        </w:rPr>
        <w:t>SIEDMA ČASŤ</w:t>
      </w:r>
    </w:p>
    <w:p w14:paraId="16D8C216" w14:textId="24958FB2" w:rsidR="0064086E" w:rsidRPr="00FD21EE" w:rsidRDefault="0064086E" w:rsidP="0064086E">
      <w:pPr>
        <w:jc w:val="center"/>
        <w:rPr>
          <w:rFonts w:asciiTheme="majorHAnsi" w:hAnsiTheme="majorHAnsi" w:cstheme="majorHAnsi"/>
          <w:b/>
          <w:bCs/>
        </w:rPr>
      </w:pPr>
      <w:r w:rsidRPr="00FD21EE">
        <w:rPr>
          <w:rFonts w:asciiTheme="majorHAnsi" w:hAnsiTheme="majorHAnsi" w:cstheme="majorHAnsi"/>
          <w:b/>
          <w:bCs/>
        </w:rPr>
        <w:t>§11</w:t>
      </w:r>
    </w:p>
    <w:p w14:paraId="34606370" w14:textId="735D21EC" w:rsidR="00C33A48" w:rsidRPr="00FD21EE" w:rsidRDefault="00C33A48" w:rsidP="0064086E">
      <w:pPr>
        <w:jc w:val="center"/>
        <w:rPr>
          <w:rFonts w:asciiTheme="majorHAnsi" w:hAnsiTheme="majorHAnsi" w:cstheme="majorHAnsi"/>
          <w:b/>
          <w:bCs/>
        </w:rPr>
      </w:pPr>
      <w:r w:rsidRPr="00FD21EE">
        <w:rPr>
          <w:rFonts w:asciiTheme="majorHAnsi" w:hAnsiTheme="majorHAnsi" w:cstheme="majorHAnsi"/>
          <w:b/>
          <w:bCs/>
        </w:rPr>
        <w:t>Daň za ubytovanie</w:t>
      </w:r>
    </w:p>
    <w:p w14:paraId="56EB56BD" w14:textId="1D6B822E" w:rsidR="00C33A48" w:rsidRPr="00FD21EE" w:rsidRDefault="00C33A48" w:rsidP="00C33A48">
      <w:pPr>
        <w:rPr>
          <w:rFonts w:asciiTheme="majorHAnsi" w:hAnsiTheme="majorHAnsi" w:cstheme="majorHAnsi"/>
        </w:rPr>
      </w:pPr>
    </w:p>
    <w:p w14:paraId="406DD94E" w14:textId="5798DA0F" w:rsidR="00C33A48" w:rsidRPr="00FD21EE" w:rsidRDefault="00C33A48" w:rsidP="0064086E">
      <w:pPr>
        <w:pStyle w:val="Odsekzoznamu"/>
        <w:numPr>
          <w:ilvl w:val="0"/>
          <w:numId w:val="35"/>
        </w:numPr>
        <w:rPr>
          <w:rFonts w:asciiTheme="majorHAnsi" w:hAnsiTheme="majorHAnsi" w:cstheme="majorHAnsi"/>
        </w:rPr>
      </w:pPr>
      <w:r w:rsidRPr="00FD21EE">
        <w:rPr>
          <w:rFonts w:asciiTheme="majorHAnsi" w:hAnsiTheme="majorHAnsi" w:cstheme="majorHAnsi"/>
        </w:rPr>
        <w:t xml:space="preserve">Predmetom dane za ubytovanie je odplatné prechodné ubytovanie podľa § 754 až 759 Občianskeho zákonníka v ubytovacom zariadení (ďalej len „zariadenie“), ktorým je hotel, motel, botel, </w:t>
      </w:r>
      <w:proofErr w:type="spellStart"/>
      <w:r w:rsidRPr="00FD21EE">
        <w:rPr>
          <w:rFonts w:asciiTheme="majorHAnsi" w:hAnsiTheme="majorHAnsi" w:cstheme="majorHAnsi"/>
        </w:rPr>
        <w:t>hostel</w:t>
      </w:r>
      <w:proofErr w:type="spellEnd"/>
      <w:r w:rsidRPr="00FD21EE">
        <w:rPr>
          <w:rFonts w:asciiTheme="majorHAnsi" w:hAnsiTheme="majorHAnsi" w:cstheme="majorHAnsi"/>
        </w:rPr>
        <w:t xml:space="preserve">, penzión, apartmánový dom, liečebný dom, ubytovacie zariadenie prírodných liečebných </w:t>
      </w:r>
      <w:proofErr w:type="spellStart"/>
      <w:r w:rsidRPr="00FD21EE">
        <w:rPr>
          <w:rFonts w:asciiTheme="majorHAnsi" w:hAnsiTheme="majorHAnsi" w:cstheme="majorHAnsi"/>
        </w:rPr>
        <w:t>kupeľov</w:t>
      </w:r>
      <w:proofErr w:type="spellEnd"/>
      <w:r w:rsidRPr="00FD21EE">
        <w:rPr>
          <w:rFonts w:asciiTheme="majorHAnsi" w:hAnsiTheme="majorHAnsi" w:cstheme="majorHAnsi"/>
        </w:rPr>
        <w:t xml:space="preserve"> a kúpeľných liečební, turistická ubytovňa, chata, stavba na individuálnu rekreáciu, zrub, bungalov, kemping, </w:t>
      </w:r>
      <w:proofErr w:type="spellStart"/>
      <w:r w:rsidRPr="00FD21EE">
        <w:rPr>
          <w:rFonts w:asciiTheme="majorHAnsi" w:hAnsiTheme="majorHAnsi" w:cstheme="majorHAnsi"/>
        </w:rPr>
        <w:t>minikemp</w:t>
      </w:r>
      <w:proofErr w:type="spellEnd"/>
      <w:r w:rsidRPr="00FD21EE">
        <w:rPr>
          <w:rFonts w:asciiTheme="majorHAnsi" w:hAnsiTheme="majorHAnsi" w:cstheme="majorHAnsi"/>
        </w:rPr>
        <w:t>, táborisko, rodinný dom, byt v bytovom dome, v rodinnom dome alebo v stavbe slúžiacej na viaceré účely.</w:t>
      </w:r>
    </w:p>
    <w:p w14:paraId="1DF25F72" w14:textId="6307E177" w:rsidR="00C33A48" w:rsidRPr="00FD21EE" w:rsidRDefault="00C33A48" w:rsidP="0064086E">
      <w:pPr>
        <w:pStyle w:val="Odsekzoznamu"/>
        <w:numPr>
          <w:ilvl w:val="0"/>
          <w:numId w:val="35"/>
        </w:numPr>
        <w:rPr>
          <w:rFonts w:asciiTheme="majorHAnsi" w:hAnsiTheme="majorHAnsi" w:cstheme="majorHAnsi"/>
        </w:rPr>
      </w:pPr>
      <w:r w:rsidRPr="00FD21EE">
        <w:rPr>
          <w:rFonts w:asciiTheme="majorHAnsi" w:hAnsiTheme="majorHAnsi" w:cstheme="majorHAnsi"/>
        </w:rPr>
        <w:t>Daňovníkom je fyzická osoba, ktorá sa v ubytovacom zariadení odplatne prechodne ubytuje.</w:t>
      </w:r>
    </w:p>
    <w:p w14:paraId="40617F07" w14:textId="6FD50D1A" w:rsidR="00C33A48" w:rsidRPr="00FD21EE" w:rsidRDefault="00C33A48" w:rsidP="0064086E">
      <w:pPr>
        <w:pStyle w:val="Odsekzoznamu"/>
        <w:numPr>
          <w:ilvl w:val="0"/>
          <w:numId w:val="35"/>
        </w:numPr>
        <w:rPr>
          <w:rFonts w:asciiTheme="majorHAnsi" w:hAnsiTheme="majorHAnsi" w:cstheme="majorHAnsi"/>
        </w:rPr>
      </w:pPr>
      <w:r w:rsidRPr="00FD21EE">
        <w:rPr>
          <w:rFonts w:asciiTheme="majorHAnsi" w:hAnsiTheme="majorHAnsi" w:cstheme="majorHAnsi"/>
        </w:rPr>
        <w:t xml:space="preserve">Základom dane je počet nocí strávených v ubytovacom zariadení. Pričom daňová povinnosť vzniká dňom začatia poskytovania odplatného prechodného ubytovania v zariadení. </w:t>
      </w:r>
    </w:p>
    <w:p w14:paraId="651F303F" w14:textId="38A1356F" w:rsidR="00C33A48" w:rsidRPr="00FD21EE" w:rsidRDefault="00C33A48" w:rsidP="0064086E">
      <w:pPr>
        <w:pStyle w:val="Odsekzoznamu"/>
        <w:numPr>
          <w:ilvl w:val="0"/>
          <w:numId w:val="35"/>
        </w:numPr>
        <w:rPr>
          <w:rFonts w:asciiTheme="majorHAnsi" w:hAnsiTheme="majorHAnsi" w:cstheme="majorHAnsi"/>
        </w:rPr>
      </w:pPr>
      <w:r w:rsidRPr="00FD21EE">
        <w:rPr>
          <w:rFonts w:asciiTheme="majorHAnsi" w:hAnsiTheme="majorHAnsi" w:cstheme="majorHAnsi"/>
        </w:rPr>
        <w:t xml:space="preserve">Správca dane určuje sadzbu dane za ubytovanie 1 € na osobu a prenocovanie. </w:t>
      </w:r>
    </w:p>
    <w:p w14:paraId="1B8BC58F" w14:textId="121C0016" w:rsidR="00C33A48" w:rsidRPr="00FD21EE" w:rsidRDefault="00C33A48" w:rsidP="0064086E">
      <w:pPr>
        <w:pStyle w:val="Odsekzoznamu"/>
        <w:numPr>
          <w:ilvl w:val="0"/>
          <w:numId w:val="35"/>
        </w:numPr>
        <w:rPr>
          <w:rFonts w:asciiTheme="majorHAnsi" w:hAnsiTheme="majorHAnsi" w:cstheme="majorHAnsi"/>
        </w:rPr>
      </w:pPr>
      <w:r w:rsidRPr="00FD21EE">
        <w:rPr>
          <w:rFonts w:asciiTheme="majorHAnsi" w:hAnsiTheme="majorHAnsi" w:cstheme="majorHAnsi"/>
        </w:rPr>
        <w:t xml:space="preserve">Platiteľom dane je prevádzkovateľ, ktorý odplatné prechodné ubytovanie poskytuje. Platiteľ dane je povinný písomne oznámiť deň vzniku alebo deň zániku daňovej povinnosti správcovi dane do 30 dní od dňa vzniku alebo zániku daňovej povinnosti na predpísanom tlačive uvedeného v prílohe č. 2 tohto nariadenia, ktoré obsahuje podrobnosti a náležitosti oznamovacej povinnosti. Tlačivo je pre platiteľa dane k dispozícii u správcu dane. Platiteľ je povinný tlačivo si sám vypísať a vyplnené tlačivo doručiť na obecný úrad Breziny. </w:t>
      </w:r>
    </w:p>
    <w:p w14:paraId="573C1652" w14:textId="74427816" w:rsidR="00C33A48" w:rsidRPr="00FD21EE" w:rsidRDefault="00C33A48" w:rsidP="0064086E">
      <w:pPr>
        <w:pStyle w:val="Odsekzoznamu"/>
        <w:numPr>
          <w:ilvl w:val="0"/>
          <w:numId w:val="35"/>
        </w:numPr>
        <w:rPr>
          <w:rFonts w:asciiTheme="majorHAnsi" w:hAnsiTheme="majorHAnsi" w:cstheme="majorHAnsi"/>
        </w:rPr>
      </w:pPr>
      <w:r w:rsidRPr="00FD21EE">
        <w:rPr>
          <w:rFonts w:asciiTheme="majorHAnsi" w:hAnsiTheme="majorHAnsi" w:cstheme="majorHAnsi"/>
        </w:rPr>
        <w:t xml:space="preserve">Platiteľ dane je povinný viesť písomnú evidenciu preukazujúcu fyzicky ubytovaných osôb , tzv. Knihu ubytovaných. V knihe ubytovaných je platiteľ dane povinný očíslovať strany a predložiť knihu ubytovaných správcovi dane, do 30 dní od vzniku daňovej povinnosti, na opečiatkovanie a potvrdenie správnosti začatia vedenia evidencie. Knihu je platiteľ povinný na výzvu správcu dane preložiť </w:t>
      </w:r>
      <w:r w:rsidR="004A1756" w:rsidRPr="00FD21EE">
        <w:rPr>
          <w:rFonts w:asciiTheme="majorHAnsi" w:hAnsiTheme="majorHAnsi" w:cstheme="majorHAnsi"/>
        </w:rPr>
        <w:t xml:space="preserve">pri kontrole alebo ju doručiť správcovi dane v lehote stanovenej vo výzve. </w:t>
      </w:r>
      <w:r w:rsidRPr="00FD21EE">
        <w:rPr>
          <w:rFonts w:asciiTheme="majorHAnsi" w:hAnsiTheme="majorHAnsi" w:cstheme="majorHAnsi"/>
        </w:rPr>
        <w:t>Kniha ubytovaných musí obsahovať:</w:t>
      </w:r>
    </w:p>
    <w:p w14:paraId="46DB780D" w14:textId="5211D64D" w:rsidR="00C33A48" w:rsidRPr="00FD21EE" w:rsidRDefault="00C33A48" w:rsidP="0064086E">
      <w:pPr>
        <w:pStyle w:val="Odsekzoznamu"/>
        <w:numPr>
          <w:ilvl w:val="0"/>
          <w:numId w:val="36"/>
        </w:numPr>
        <w:rPr>
          <w:rFonts w:asciiTheme="majorHAnsi" w:hAnsiTheme="majorHAnsi" w:cstheme="majorHAnsi"/>
        </w:rPr>
      </w:pPr>
      <w:r w:rsidRPr="00FD21EE">
        <w:rPr>
          <w:rFonts w:asciiTheme="majorHAnsi" w:hAnsiTheme="majorHAnsi" w:cstheme="majorHAnsi"/>
        </w:rPr>
        <w:t>Meno a priezvisko ubytovaného,</w:t>
      </w:r>
    </w:p>
    <w:p w14:paraId="11572C88" w14:textId="68CC8686" w:rsidR="00C33A48" w:rsidRPr="00FD21EE" w:rsidRDefault="00C33A48" w:rsidP="0064086E">
      <w:pPr>
        <w:pStyle w:val="Odsekzoznamu"/>
        <w:numPr>
          <w:ilvl w:val="0"/>
          <w:numId w:val="36"/>
        </w:numPr>
        <w:rPr>
          <w:rFonts w:asciiTheme="majorHAnsi" w:hAnsiTheme="majorHAnsi" w:cstheme="majorHAnsi"/>
        </w:rPr>
      </w:pPr>
      <w:r w:rsidRPr="00FD21EE">
        <w:rPr>
          <w:rFonts w:asciiTheme="majorHAnsi" w:hAnsiTheme="majorHAnsi" w:cstheme="majorHAnsi"/>
        </w:rPr>
        <w:t>Číslo občianskeho preukazu alebo cestovného pasu,</w:t>
      </w:r>
    </w:p>
    <w:p w14:paraId="0951BB3E" w14:textId="09724A05" w:rsidR="00C33A48" w:rsidRPr="00FD21EE" w:rsidRDefault="00C33A48" w:rsidP="0064086E">
      <w:pPr>
        <w:pStyle w:val="Odsekzoznamu"/>
        <w:numPr>
          <w:ilvl w:val="0"/>
          <w:numId w:val="36"/>
        </w:numPr>
        <w:rPr>
          <w:rFonts w:asciiTheme="majorHAnsi" w:hAnsiTheme="majorHAnsi" w:cstheme="majorHAnsi"/>
        </w:rPr>
      </w:pPr>
      <w:r w:rsidRPr="00FD21EE">
        <w:rPr>
          <w:rFonts w:asciiTheme="majorHAnsi" w:hAnsiTheme="majorHAnsi" w:cstheme="majorHAnsi"/>
        </w:rPr>
        <w:t>Trvalý pobyt,</w:t>
      </w:r>
    </w:p>
    <w:p w14:paraId="008E45A3" w14:textId="7B7DA893" w:rsidR="00C33A48" w:rsidRPr="00FD21EE" w:rsidRDefault="00C33A48" w:rsidP="0064086E">
      <w:pPr>
        <w:pStyle w:val="Odsekzoznamu"/>
        <w:numPr>
          <w:ilvl w:val="0"/>
          <w:numId w:val="36"/>
        </w:numPr>
        <w:rPr>
          <w:rFonts w:asciiTheme="majorHAnsi" w:hAnsiTheme="majorHAnsi" w:cstheme="majorHAnsi"/>
        </w:rPr>
      </w:pPr>
      <w:r w:rsidRPr="00FD21EE">
        <w:rPr>
          <w:rFonts w:asciiTheme="majorHAnsi" w:hAnsiTheme="majorHAnsi" w:cstheme="majorHAnsi"/>
        </w:rPr>
        <w:t xml:space="preserve">Dátum príchodu a odchodu. </w:t>
      </w:r>
    </w:p>
    <w:p w14:paraId="1EB8F78E" w14:textId="6E69656E" w:rsidR="004A1756" w:rsidRPr="00FD21EE" w:rsidRDefault="004A1756" w:rsidP="0064086E">
      <w:pPr>
        <w:pStyle w:val="Odsekzoznamu"/>
        <w:numPr>
          <w:ilvl w:val="0"/>
          <w:numId w:val="35"/>
        </w:numPr>
        <w:rPr>
          <w:rFonts w:asciiTheme="majorHAnsi" w:hAnsiTheme="majorHAnsi" w:cstheme="majorHAnsi"/>
        </w:rPr>
      </w:pPr>
      <w:r w:rsidRPr="00FD21EE">
        <w:rPr>
          <w:rFonts w:asciiTheme="majorHAnsi" w:hAnsiTheme="majorHAnsi" w:cstheme="majorHAnsi"/>
        </w:rPr>
        <w:t xml:space="preserve">Platiteľ dane je povinný vydať daňovníkovi (fyzická osoba, ktorá sa v zariadení odplatne prechodne ubytuje ) potvrdenie o zaplatení dane. </w:t>
      </w:r>
    </w:p>
    <w:p w14:paraId="1A1A27CB" w14:textId="5892317A" w:rsidR="004A1756" w:rsidRPr="00FD21EE" w:rsidRDefault="004A1756" w:rsidP="0064086E">
      <w:pPr>
        <w:pStyle w:val="Odsekzoznamu"/>
        <w:numPr>
          <w:ilvl w:val="0"/>
          <w:numId w:val="35"/>
        </w:numPr>
        <w:rPr>
          <w:rFonts w:asciiTheme="majorHAnsi" w:hAnsiTheme="majorHAnsi" w:cstheme="majorHAnsi"/>
        </w:rPr>
      </w:pPr>
      <w:r w:rsidRPr="00FD21EE">
        <w:rPr>
          <w:rFonts w:asciiTheme="majorHAnsi" w:hAnsiTheme="majorHAnsi" w:cstheme="majorHAnsi"/>
        </w:rPr>
        <w:t>Platiteľ dane môže platiť a odvádzať miestnu daň za ubytovanie týmito spôsobmi:</w:t>
      </w:r>
    </w:p>
    <w:p w14:paraId="7B80FCF1" w14:textId="41EB4DFF" w:rsidR="004A1756" w:rsidRPr="00FD21EE" w:rsidRDefault="004A1756" w:rsidP="0064086E">
      <w:pPr>
        <w:pStyle w:val="Odsekzoznamu"/>
        <w:numPr>
          <w:ilvl w:val="0"/>
          <w:numId w:val="37"/>
        </w:numPr>
        <w:rPr>
          <w:rFonts w:asciiTheme="majorHAnsi" w:hAnsiTheme="majorHAnsi" w:cstheme="majorHAnsi"/>
        </w:rPr>
      </w:pPr>
      <w:r w:rsidRPr="00FD21EE">
        <w:rPr>
          <w:rFonts w:asciiTheme="majorHAnsi" w:hAnsiTheme="majorHAnsi" w:cstheme="majorHAnsi"/>
        </w:rPr>
        <w:t>V hotovosti priamo do pokladne správcu dane,</w:t>
      </w:r>
    </w:p>
    <w:p w14:paraId="7B1BFCE2" w14:textId="5CB426E2" w:rsidR="004A1756" w:rsidRPr="00FD21EE" w:rsidRDefault="004A1756" w:rsidP="0064086E">
      <w:pPr>
        <w:pStyle w:val="Odsekzoznamu"/>
        <w:numPr>
          <w:ilvl w:val="0"/>
          <w:numId w:val="37"/>
        </w:numPr>
        <w:rPr>
          <w:rFonts w:asciiTheme="majorHAnsi" w:hAnsiTheme="majorHAnsi" w:cstheme="majorHAnsi"/>
        </w:rPr>
      </w:pPr>
      <w:r w:rsidRPr="00FD21EE">
        <w:rPr>
          <w:rFonts w:asciiTheme="majorHAnsi" w:hAnsiTheme="majorHAnsi" w:cstheme="majorHAnsi"/>
        </w:rPr>
        <w:t xml:space="preserve">Bezhotovostným prevodom na účet správcu dane </w:t>
      </w:r>
    </w:p>
    <w:p w14:paraId="0644978D" w14:textId="25F8ABA1" w:rsidR="004A1756" w:rsidRPr="00FD21EE" w:rsidRDefault="004A1756" w:rsidP="0064086E">
      <w:pPr>
        <w:pStyle w:val="Odsekzoznamu"/>
        <w:numPr>
          <w:ilvl w:val="0"/>
          <w:numId w:val="35"/>
        </w:numPr>
        <w:rPr>
          <w:rFonts w:asciiTheme="majorHAnsi" w:hAnsiTheme="majorHAnsi" w:cstheme="majorHAnsi"/>
        </w:rPr>
      </w:pPr>
      <w:r w:rsidRPr="00FD21EE">
        <w:rPr>
          <w:rFonts w:asciiTheme="majorHAnsi" w:hAnsiTheme="majorHAnsi" w:cstheme="majorHAnsi"/>
        </w:rPr>
        <w:t xml:space="preserve">Platiteľ dane je povinný zaplatenú daň daňovníkom odviesť správcovi dane štvrťročne , a to do 10. dňa po uplynutí štvrťroka. </w:t>
      </w:r>
    </w:p>
    <w:p w14:paraId="4FDD01E0" w14:textId="278A3AFF" w:rsidR="004A1756" w:rsidRPr="00FD21EE" w:rsidRDefault="004A1756" w:rsidP="004A1756">
      <w:pPr>
        <w:rPr>
          <w:rFonts w:asciiTheme="majorHAnsi" w:hAnsiTheme="majorHAnsi" w:cstheme="majorHAnsi"/>
        </w:rPr>
      </w:pPr>
    </w:p>
    <w:p w14:paraId="7D061091" w14:textId="6CB672E6" w:rsidR="004A1756" w:rsidRPr="00FD21EE" w:rsidRDefault="004A1756" w:rsidP="004A1756">
      <w:pPr>
        <w:rPr>
          <w:rFonts w:asciiTheme="majorHAnsi" w:hAnsiTheme="majorHAnsi" w:cstheme="majorHAnsi"/>
        </w:rPr>
      </w:pPr>
    </w:p>
    <w:p w14:paraId="2E62D4DF" w14:textId="4B1F9C03" w:rsidR="004A1756" w:rsidRPr="00FD21EE" w:rsidRDefault="004A1756" w:rsidP="004A1756">
      <w:pPr>
        <w:jc w:val="center"/>
        <w:rPr>
          <w:rFonts w:asciiTheme="majorHAnsi" w:hAnsiTheme="majorHAnsi" w:cstheme="majorHAnsi"/>
          <w:b/>
          <w:bCs/>
        </w:rPr>
      </w:pPr>
      <w:r w:rsidRPr="00FD21EE">
        <w:rPr>
          <w:rFonts w:asciiTheme="majorHAnsi" w:hAnsiTheme="majorHAnsi" w:cstheme="majorHAnsi"/>
          <w:b/>
          <w:bCs/>
        </w:rPr>
        <w:lastRenderedPageBreak/>
        <w:t>OSMA ČASŤ</w:t>
      </w:r>
    </w:p>
    <w:p w14:paraId="6F80E4A3" w14:textId="77777777" w:rsidR="00274CE8" w:rsidRPr="00FD21EE" w:rsidRDefault="00274CE8" w:rsidP="00274CE8">
      <w:pPr>
        <w:pStyle w:val="Default"/>
        <w:jc w:val="center"/>
        <w:rPr>
          <w:rFonts w:asciiTheme="majorHAnsi" w:hAnsiTheme="majorHAnsi" w:cstheme="majorHAnsi"/>
          <w:b/>
          <w:bCs/>
        </w:rPr>
      </w:pPr>
      <w:r w:rsidRPr="00FD21EE">
        <w:rPr>
          <w:rFonts w:asciiTheme="majorHAnsi" w:hAnsiTheme="majorHAnsi" w:cstheme="majorHAnsi"/>
          <w:b/>
          <w:bCs/>
        </w:rPr>
        <w:t>POPLATOK ZA KOMUNÁLNE ODPADY A DROBNÉ STAVEBNÉ ODPADY</w:t>
      </w:r>
    </w:p>
    <w:p w14:paraId="3ED02A57" w14:textId="77777777" w:rsidR="00274CE8" w:rsidRPr="00FD21EE" w:rsidRDefault="00274CE8" w:rsidP="00274CE8">
      <w:pPr>
        <w:pStyle w:val="Default"/>
        <w:jc w:val="center"/>
        <w:rPr>
          <w:rFonts w:asciiTheme="majorHAnsi" w:hAnsiTheme="majorHAnsi" w:cstheme="majorHAnsi"/>
          <w:b/>
          <w:bCs/>
        </w:rPr>
      </w:pPr>
    </w:p>
    <w:p w14:paraId="52F51F73" w14:textId="550DBD10" w:rsidR="00274CE8" w:rsidRPr="00FD21EE" w:rsidRDefault="00274CE8" w:rsidP="00274CE8">
      <w:pPr>
        <w:pStyle w:val="Default"/>
        <w:jc w:val="center"/>
        <w:rPr>
          <w:rFonts w:asciiTheme="majorHAnsi" w:hAnsiTheme="majorHAnsi" w:cstheme="majorHAnsi"/>
        </w:rPr>
      </w:pPr>
      <w:r w:rsidRPr="00FD21EE">
        <w:rPr>
          <w:rFonts w:asciiTheme="majorHAnsi" w:hAnsiTheme="majorHAnsi" w:cstheme="majorHAnsi"/>
          <w:b/>
          <w:bCs/>
        </w:rPr>
        <w:t xml:space="preserve">§ </w:t>
      </w:r>
      <w:r w:rsidR="0064086E" w:rsidRPr="00FD21EE">
        <w:rPr>
          <w:rFonts w:asciiTheme="majorHAnsi" w:hAnsiTheme="majorHAnsi" w:cstheme="majorHAnsi"/>
          <w:b/>
          <w:bCs/>
        </w:rPr>
        <w:t>12</w:t>
      </w:r>
    </w:p>
    <w:p w14:paraId="20C4626F" w14:textId="77777777" w:rsidR="00274CE8" w:rsidRPr="00FD21EE" w:rsidRDefault="00274CE8" w:rsidP="00274CE8">
      <w:pPr>
        <w:pStyle w:val="Default"/>
        <w:jc w:val="center"/>
        <w:rPr>
          <w:rFonts w:asciiTheme="majorHAnsi" w:hAnsiTheme="majorHAnsi" w:cstheme="majorHAnsi"/>
          <w:b/>
          <w:bCs/>
        </w:rPr>
      </w:pPr>
      <w:r w:rsidRPr="00FD21EE">
        <w:rPr>
          <w:rFonts w:asciiTheme="majorHAnsi" w:hAnsiTheme="majorHAnsi" w:cstheme="majorHAnsi"/>
          <w:b/>
          <w:bCs/>
        </w:rPr>
        <w:t>Predmet úpravy</w:t>
      </w:r>
    </w:p>
    <w:p w14:paraId="29010621" w14:textId="77777777" w:rsidR="00274CE8" w:rsidRPr="00FD21EE" w:rsidRDefault="00274CE8" w:rsidP="00274CE8">
      <w:pPr>
        <w:pStyle w:val="Default"/>
        <w:jc w:val="center"/>
        <w:rPr>
          <w:rFonts w:asciiTheme="majorHAnsi" w:hAnsiTheme="majorHAnsi" w:cstheme="majorHAnsi"/>
        </w:rPr>
      </w:pPr>
    </w:p>
    <w:p w14:paraId="2754F69B" w14:textId="25629EDD" w:rsidR="00274CE8" w:rsidRPr="00FD21EE" w:rsidRDefault="00274CE8" w:rsidP="00274CE8">
      <w:pPr>
        <w:pStyle w:val="Default"/>
        <w:jc w:val="both"/>
        <w:rPr>
          <w:rFonts w:asciiTheme="majorHAnsi" w:hAnsiTheme="majorHAnsi" w:cstheme="majorHAnsi"/>
        </w:rPr>
      </w:pPr>
      <w:r w:rsidRPr="00FD21EE">
        <w:rPr>
          <w:rFonts w:asciiTheme="majorHAnsi" w:hAnsiTheme="majorHAnsi" w:cstheme="majorHAnsi"/>
        </w:rPr>
        <w:t xml:space="preserve">Predmetom tohto všeobecne záväzného nariadenia je poplatok, ktorý sa platí za komunálne odpady a drobné stavebné odpady, ktoré vznikajú na území obce Breziny, okrem </w:t>
      </w:r>
      <w:proofErr w:type="spellStart"/>
      <w:r w:rsidRPr="00FD21EE">
        <w:rPr>
          <w:rFonts w:asciiTheme="majorHAnsi" w:hAnsiTheme="majorHAnsi" w:cstheme="majorHAnsi"/>
        </w:rPr>
        <w:t>elektroodpadov</w:t>
      </w:r>
      <w:proofErr w:type="spellEnd"/>
      <w:r w:rsidRPr="00FD21EE">
        <w:rPr>
          <w:rFonts w:asciiTheme="majorHAnsi" w:hAnsiTheme="majorHAnsi" w:cstheme="majorHAnsi"/>
        </w:rPr>
        <w:t>, použitých batérií a akumulátorov pochádzajúcich od fyzických osôb a biologicky rozložiteľného</w:t>
      </w:r>
      <w:r w:rsidRPr="00FD21EE">
        <w:rPr>
          <w:rStyle w:val="apple-converted-space"/>
          <w:rFonts w:asciiTheme="majorHAnsi" w:hAnsiTheme="majorHAnsi" w:cstheme="majorHAnsi"/>
        </w:rPr>
        <w:t> </w:t>
      </w:r>
      <w:r w:rsidRPr="00FD21EE">
        <w:rPr>
          <w:rFonts w:asciiTheme="majorHAnsi" w:hAnsiTheme="majorHAnsi" w:cstheme="majorHAnsi"/>
        </w:rPr>
        <w:t>kuchynského</w:t>
      </w:r>
      <w:r w:rsidRPr="00FD21EE">
        <w:rPr>
          <w:rStyle w:val="apple-converted-space"/>
          <w:rFonts w:asciiTheme="majorHAnsi" w:hAnsiTheme="majorHAnsi" w:cstheme="majorHAnsi"/>
        </w:rPr>
        <w:t> </w:t>
      </w:r>
      <w:r w:rsidRPr="00FD21EE">
        <w:rPr>
          <w:rFonts w:asciiTheme="majorHAnsi" w:hAnsiTheme="majorHAnsi" w:cstheme="majorHAnsi"/>
        </w:rPr>
        <w:t xml:space="preserve">a reštauračného odpadu v zmysle zákona č. 582/2004 </w:t>
      </w:r>
      <w:proofErr w:type="spellStart"/>
      <w:r w:rsidRPr="00FD21EE">
        <w:rPr>
          <w:rFonts w:asciiTheme="majorHAnsi" w:hAnsiTheme="majorHAnsi" w:cstheme="majorHAnsi"/>
        </w:rPr>
        <w:t>Z.z</w:t>
      </w:r>
      <w:proofErr w:type="spellEnd"/>
      <w:r w:rsidRPr="00FD21EE">
        <w:rPr>
          <w:rFonts w:asciiTheme="majorHAnsi" w:hAnsiTheme="majorHAnsi" w:cstheme="majorHAnsi"/>
        </w:rPr>
        <w:t>. o miestnych daniach a miestnom poplatku za komunálne odpady a drobné stavebné odpady v znení neskorších zmien a doplnkov</w:t>
      </w:r>
    </w:p>
    <w:p w14:paraId="01857141" w14:textId="77777777" w:rsidR="00274CE8" w:rsidRPr="00FD21EE" w:rsidRDefault="00274CE8" w:rsidP="00274CE8">
      <w:pPr>
        <w:pStyle w:val="Default"/>
        <w:rPr>
          <w:rFonts w:asciiTheme="majorHAnsi" w:hAnsiTheme="majorHAnsi" w:cstheme="majorHAnsi"/>
        </w:rPr>
      </w:pPr>
    </w:p>
    <w:p w14:paraId="77566F06" w14:textId="77777777" w:rsidR="00274CE8" w:rsidRPr="00FD21EE" w:rsidRDefault="00274CE8" w:rsidP="00274CE8">
      <w:pPr>
        <w:pStyle w:val="Default"/>
        <w:rPr>
          <w:rFonts w:asciiTheme="majorHAnsi" w:hAnsiTheme="majorHAnsi" w:cstheme="majorHAnsi"/>
        </w:rPr>
      </w:pPr>
    </w:p>
    <w:p w14:paraId="49EE4406" w14:textId="42D50E91" w:rsidR="00274CE8" w:rsidRPr="00FD21EE" w:rsidRDefault="00274CE8" w:rsidP="00274CE8">
      <w:pPr>
        <w:pStyle w:val="Default"/>
        <w:jc w:val="center"/>
        <w:rPr>
          <w:rFonts w:asciiTheme="majorHAnsi" w:hAnsiTheme="majorHAnsi" w:cstheme="majorHAnsi"/>
        </w:rPr>
      </w:pPr>
      <w:r w:rsidRPr="00FD21EE">
        <w:rPr>
          <w:rFonts w:asciiTheme="majorHAnsi" w:hAnsiTheme="majorHAnsi" w:cstheme="majorHAnsi"/>
          <w:b/>
          <w:bCs/>
        </w:rPr>
        <w:t>§</w:t>
      </w:r>
      <w:r w:rsidR="0064086E" w:rsidRPr="00FD21EE">
        <w:rPr>
          <w:rFonts w:asciiTheme="majorHAnsi" w:hAnsiTheme="majorHAnsi" w:cstheme="majorHAnsi"/>
          <w:b/>
          <w:bCs/>
        </w:rPr>
        <w:t>13</w:t>
      </w:r>
    </w:p>
    <w:p w14:paraId="54B46F86" w14:textId="77777777" w:rsidR="00274CE8" w:rsidRPr="00FD21EE" w:rsidRDefault="00274CE8" w:rsidP="00274CE8">
      <w:pPr>
        <w:pStyle w:val="Default"/>
        <w:jc w:val="center"/>
        <w:rPr>
          <w:rFonts w:asciiTheme="majorHAnsi" w:hAnsiTheme="majorHAnsi" w:cstheme="majorHAnsi"/>
          <w:b/>
          <w:bCs/>
        </w:rPr>
      </w:pPr>
      <w:r w:rsidRPr="00FD21EE">
        <w:rPr>
          <w:rFonts w:asciiTheme="majorHAnsi" w:hAnsiTheme="majorHAnsi" w:cstheme="majorHAnsi"/>
          <w:b/>
          <w:bCs/>
        </w:rPr>
        <w:t>Poplatník</w:t>
      </w:r>
    </w:p>
    <w:p w14:paraId="29273D40" w14:textId="77777777" w:rsidR="00274CE8" w:rsidRPr="00FD21EE" w:rsidRDefault="00274CE8" w:rsidP="0064086E">
      <w:pPr>
        <w:pStyle w:val="F3-Odsek"/>
        <w:numPr>
          <w:ilvl w:val="0"/>
          <w:numId w:val="38"/>
        </w:numPr>
        <w:ind w:left="426"/>
        <w:rPr>
          <w:rFonts w:asciiTheme="majorHAnsi" w:hAnsiTheme="majorHAnsi" w:cstheme="majorHAnsi"/>
        </w:rPr>
      </w:pPr>
      <w:r w:rsidRPr="00FD21EE">
        <w:rPr>
          <w:rFonts w:asciiTheme="majorHAnsi" w:hAnsiTheme="majorHAnsi" w:cstheme="majorHAnsi"/>
        </w:rPr>
        <w:t>Poplatok platí poplatník, ktorým je:</w:t>
      </w:r>
    </w:p>
    <w:p w14:paraId="6165845C" w14:textId="77777777" w:rsidR="00274CE8" w:rsidRPr="00FD21EE" w:rsidRDefault="00274CE8" w:rsidP="0064086E">
      <w:pPr>
        <w:pStyle w:val="Default"/>
        <w:numPr>
          <w:ilvl w:val="0"/>
          <w:numId w:val="39"/>
        </w:numPr>
        <w:rPr>
          <w:rFonts w:asciiTheme="majorHAnsi" w:hAnsiTheme="majorHAnsi" w:cstheme="majorHAnsi"/>
          <w:bCs/>
        </w:rPr>
      </w:pPr>
      <w:r w:rsidRPr="00FD21EE">
        <w:rPr>
          <w:rFonts w:asciiTheme="majorHAnsi" w:hAnsiTheme="majorHAnsi" w:cstheme="majorHAnsi"/>
          <w:bCs/>
        </w:rPr>
        <w:t>fyzická osoba, ktorá má v obci trvalý pobyt</w:t>
      </w:r>
      <w:r w:rsidRPr="00FD21EE">
        <w:rPr>
          <w:rStyle w:val="Odkaznapoznmkupodiarou"/>
          <w:rFonts w:asciiTheme="majorHAnsi" w:hAnsiTheme="majorHAnsi" w:cstheme="majorHAnsi"/>
          <w:bCs/>
        </w:rPr>
        <w:footnoteReference w:id="1"/>
      </w:r>
      <w:r w:rsidRPr="00FD21EE">
        <w:rPr>
          <w:rFonts w:asciiTheme="majorHAnsi" w:hAnsiTheme="majorHAnsi" w:cstheme="majorHAnsi"/>
          <w:bCs/>
        </w:rPr>
        <w:t xml:space="preserve"> alebo prechodný pobyt,</w:t>
      </w:r>
      <w:r w:rsidRPr="00FD21EE">
        <w:rPr>
          <w:rStyle w:val="Odkaznapoznmkupodiarou"/>
          <w:rFonts w:asciiTheme="majorHAnsi" w:hAnsiTheme="majorHAnsi" w:cstheme="majorHAnsi"/>
          <w:bCs/>
        </w:rPr>
        <w:footnoteReference w:id="2"/>
      </w:r>
      <w:r w:rsidRPr="00FD21EE">
        <w:rPr>
          <w:rFonts w:asciiTheme="majorHAnsi" w:hAnsiTheme="majorHAnsi" w:cstheme="majorHAnsi"/>
          <w:bCs/>
        </w:rPr>
        <w:t xml:space="preserve"> alebo ktorá je na území obce oprávnená užívať alebo užíva byt, nebytový priestor, pozemnú stavbu</w:t>
      </w:r>
      <w:r w:rsidRPr="00FD21EE">
        <w:rPr>
          <w:rStyle w:val="Odkaznapoznmkupodiarou"/>
          <w:rFonts w:asciiTheme="majorHAnsi" w:hAnsiTheme="majorHAnsi" w:cstheme="majorHAnsi"/>
          <w:bCs/>
        </w:rPr>
        <w:footnoteReference w:id="3"/>
      </w:r>
      <w:r w:rsidRPr="00FD21EE">
        <w:rPr>
          <w:rFonts w:asciiTheme="majorHAnsi" w:hAnsiTheme="majorHAnsi" w:cstheme="majorHAnsi"/>
          <w:bCs/>
        </w:rPr>
        <w:t>alebo jej časť, alebo objekt, ktorý nie je stavbou, alebo záhradu</w:t>
      </w:r>
      <w:r w:rsidRPr="00FD21EE">
        <w:rPr>
          <w:rStyle w:val="Odkaznapoznmkupodiarou"/>
          <w:rFonts w:asciiTheme="majorHAnsi" w:hAnsiTheme="majorHAnsi" w:cstheme="majorHAnsi"/>
          <w:bCs/>
        </w:rPr>
        <w:footnoteReference w:id="4"/>
      </w:r>
      <w:r w:rsidRPr="00FD21EE">
        <w:rPr>
          <w:rFonts w:asciiTheme="majorHAnsi" w:hAnsiTheme="majorHAnsi" w:cstheme="majorHAnsi"/>
          <w:bCs/>
        </w:rPr>
        <w:t>, vinicu</w:t>
      </w:r>
      <w:r w:rsidRPr="00FD21EE">
        <w:rPr>
          <w:rStyle w:val="Odkaznapoznmkupodiarou"/>
          <w:rFonts w:asciiTheme="majorHAnsi" w:hAnsiTheme="majorHAnsi" w:cstheme="majorHAnsi"/>
          <w:bCs/>
        </w:rPr>
        <w:footnoteReference w:id="5"/>
      </w:r>
      <w:r w:rsidRPr="00FD21EE">
        <w:rPr>
          <w:rFonts w:asciiTheme="majorHAnsi" w:hAnsiTheme="majorHAnsi" w:cstheme="majorHAnsi"/>
          <w:bCs/>
        </w:rPr>
        <w:t>, ovocný sad</w:t>
      </w:r>
      <w:r w:rsidRPr="00FD21EE">
        <w:rPr>
          <w:rStyle w:val="Odkaznapoznmkupodiarou"/>
          <w:rFonts w:asciiTheme="majorHAnsi" w:hAnsiTheme="majorHAnsi" w:cstheme="majorHAnsi"/>
          <w:bCs/>
        </w:rPr>
        <w:footnoteReference w:id="6"/>
      </w:r>
      <w:r w:rsidRPr="00FD21EE">
        <w:rPr>
          <w:rFonts w:asciiTheme="majorHAnsi" w:hAnsiTheme="majorHAnsi" w:cstheme="majorHAnsi"/>
          <w:bCs/>
        </w:rPr>
        <w:t>, trvalý trávny porast</w:t>
      </w:r>
      <w:r w:rsidRPr="00FD21EE">
        <w:rPr>
          <w:rStyle w:val="Odkaznapoznmkupodiarou"/>
          <w:rFonts w:asciiTheme="majorHAnsi" w:hAnsiTheme="majorHAnsi" w:cstheme="majorHAnsi"/>
          <w:bCs/>
        </w:rPr>
        <w:footnoteReference w:id="7"/>
      </w:r>
      <w:r w:rsidRPr="00FD21EE">
        <w:rPr>
          <w:rFonts w:asciiTheme="majorHAnsi" w:hAnsiTheme="majorHAnsi" w:cstheme="majorHAnsi"/>
          <w:bCs/>
        </w:rPr>
        <w:t xml:space="preserve"> na iný účel ako na podnikanie, pozemok v zastavanom území obce okrem lesného pozemku</w:t>
      </w:r>
      <w:r w:rsidRPr="00FD21EE">
        <w:rPr>
          <w:rStyle w:val="Odkaznapoznmkupodiarou"/>
          <w:rFonts w:asciiTheme="majorHAnsi" w:hAnsiTheme="majorHAnsi" w:cstheme="majorHAnsi"/>
          <w:bCs/>
        </w:rPr>
        <w:footnoteReference w:id="8"/>
      </w:r>
      <w:r w:rsidRPr="00FD21EE">
        <w:rPr>
          <w:rFonts w:asciiTheme="majorHAnsi" w:hAnsiTheme="majorHAnsi" w:cstheme="majorHAnsi"/>
          <w:bCs/>
        </w:rPr>
        <w:t>a pozemku, ktorý je evidovaný v katastri nehnuteľností ako vodná plocha35)</w:t>
      </w:r>
      <w:r w:rsidRPr="00FD21EE">
        <w:rPr>
          <w:rStyle w:val="Odkaznapoznmkupodiarou"/>
          <w:rFonts w:asciiTheme="majorHAnsi" w:hAnsiTheme="majorHAnsi" w:cstheme="majorHAnsi"/>
          <w:bCs/>
        </w:rPr>
        <w:footnoteReference w:id="9"/>
      </w:r>
      <w:r w:rsidRPr="00FD21EE">
        <w:rPr>
          <w:rFonts w:asciiTheme="majorHAnsi" w:hAnsiTheme="majorHAnsi" w:cstheme="majorHAnsi"/>
          <w:bCs/>
        </w:rPr>
        <w:t xml:space="preserve"> (ďalej len „nehnuteľnosť“),</w:t>
      </w:r>
    </w:p>
    <w:p w14:paraId="0E939B89" w14:textId="77777777" w:rsidR="00274CE8" w:rsidRPr="00FD21EE" w:rsidRDefault="00274CE8" w:rsidP="0064086E">
      <w:pPr>
        <w:pStyle w:val="Default"/>
        <w:numPr>
          <w:ilvl w:val="0"/>
          <w:numId w:val="39"/>
        </w:numPr>
        <w:rPr>
          <w:rFonts w:asciiTheme="majorHAnsi" w:hAnsiTheme="majorHAnsi" w:cstheme="majorHAnsi"/>
          <w:bCs/>
        </w:rPr>
      </w:pPr>
      <w:r w:rsidRPr="00FD21EE">
        <w:rPr>
          <w:rFonts w:asciiTheme="majorHAnsi" w:hAnsiTheme="majorHAnsi" w:cstheme="majorHAnsi"/>
          <w:bCs/>
        </w:rPr>
        <w:t>právnická osoba, ktorá je oprávnená užívať alebo užíva nehnuteľnosť nachádzajúcu sa na území obce na iný účel ako na podnikanie,</w:t>
      </w:r>
    </w:p>
    <w:p w14:paraId="4FC28FA4" w14:textId="77777777" w:rsidR="00274CE8" w:rsidRPr="00FD21EE" w:rsidRDefault="00274CE8" w:rsidP="0064086E">
      <w:pPr>
        <w:pStyle w:val="Default"/>
        <w:numPr>
          <w:ilvl w:val="0"/>
          <w:numId w:val="39"/>
        </w:numPr>
        <w:rPr>
          <w:rFonts w:asciiTheme="majorHAnsi" w:hAnsiTheme="majorHAnsi" w:cstheme="majorHAnsi"/>
          <w:bCs/>
        </w:rPr>
      </w:pPr>
      <w:r w:rsidRPr="00FD21EE">
        <w:rPr>
          <w:rFonts w:asciiTheme="majorHAnsi" w:hAnsiTheme="majorHAnsi" w:cstheme="majorHAnsi"/>
          <w:bCs/>
        </w:rPr>
        <w:t>podnikateľ, ktorý je oprávnený užívať alebo užíva nehnuteľnosť nachádzajúcu sa na území obce na účel podnikania.</w:t>
      </w:r>
    </w:p>
    <w:p w14:paraId="760D5B3E" w14:textId="77777777" w:rsidR="00274CE8" w:rsidRPr="00FD21EE" w:rsidRDefault="00274CE8" w:rsidP="00274CE8">
      <w:pPr>
        <w:pStyle w:val="Default"/>
        <w:rPr>
          <w:rFonts w:asciiTheme="majorHAnsi" w:hAnsiTheme="majorHAnsi" w:cstheme="majorHAnsi"/>
        </w:rPr>
      </w:pPr>
    </w:p>
    <w:p w14:paraId="79726377" w14:textId="77777777" w:rsidR="00274CE8" w:rsidRPr="00FD21EE" w:rsidRDefault="00274CE8" w:rsidP="0064086E">
      <w:pPr>
        <w:pStyle w:val="F3-Odsek"/>
        <w:numPr>
          <w:ilvl w:val="0"/>
          <w:numId w:val="38"/>
        </w:numPr>
        <w:ind w:left="426"/>
        <w:rPr>
          <w:rFonts w:asciiTheme="majorHAnsi" w:hAnsiTheme="majorHAnsi" w:cstheme="majorHAnsi"/>
        </w:rPr>
      </w:pPr>
      <w:r w:rsidRPr="00FD21EE">
        <w:rPr>
          <w:rFonts w:asciiTheme="majorHAnsi" w:hAnsiTheme="majorHAnsi" w:cstheme="majorHAnsi"/>
        </w:rPr>
        <w:t xml:space="preserve">Ak má osoba podľa odseku 1 písm. a) v obci súčasne trvalý pobyt a prechodný pobyt, poplatníkom je len raz a poplatok platí iba z dôvodu trvalého pobytu. Ak má osoba podľa odseku 1 písm. a) v obci trvalý pobyt alebo prechodný pobyt a súčasne je oprávnená užívať alebo užíva nehnuteľnosť na iný účel ako na podnikanie, poplatníkom je len raz a poplatok platí iba z dôvodu trvalého pobytu alebo prechodného pobytu. Ak má osoba podľa odseku </w:t>
      </w:r>
      <w:r w:rsidRPr="00FD21EE">
        <w:rPr>
          <w:rFonts w:asciiTheme="majorHAnsi" w:hAnsiTheme="majorHAnsi" w:cstheme="majorHAnsi"/>
        </w:rPr>
        <w:lastRenderedPageBreak/>
        <w:t>1 písm. a) v obci trvalý pobyt alebo prechodný pobyt a súčasne je podľa odseku 1 písm. c) fyzickou osobou oprávnenou na podnikanie a miestom podnikania je miesto jej trvalého pobytu alebo prechodného pobytu a v tomto mieste nemá zriadenú prevádzkareň, poplatníkom je len raz a poplatok platí iba raz z dôvodu trvalého pobytu alebo prechodného pobytu. Ak poplatník nemá v obci trvalý pobyt ani prechodný pobyt a je oprávnený na území obce užívať alebo užíva viac nehnuteľností, poplatok platí a poplatníkom je len raz. To neplatí, ak sa na poplatníka vzťahuje množstvový zber v príslušnej časti obce.</w:t>
      </w:r>
    </w:p>
    <w:p w14:paraId="345EB581" w14:textId="77777777" w:rsidR="00274CE8" w:rsidRPr="00FD21EE" w:rsidRDefault="00274CE8" w:rsidP="0064086E">
      <w:pPr>
        <w:pStyle w:val="F3-Odsek"/>
        <w:numPr>
          <w:ilvl w:val="0"/>
          <w:numId w:val="38"/>
        </w:numPr>
        <w:ind w:left="426" w:hanging="349"/>
        <w:rPr>
          <w:rFonts w:asciiTheme="majorHAnsi" w:hAnsiTheme="majorHAnsi" w:cstheme="majorHAnsi"/>
        </w:rPr>
      </w:pPr>
      <w:r w:rsidRPr="00FD21EE">
        <w:rPr>
          <w:rFonts w:asciiTheme="majorHAnsi" w:hAnsiTheme="majorHAnsi" w:cstheme="majorHAnsi"/>
        </w:rPr>
        <w:t>Poplatníkom nie je osoba, ktorej oprávnenie užívať nehnuteľnosť vyplýva z povahy právneho vzťahu s poplatníkom podľa odseku 1, ak na jeho základe:</w:t>
      </w:r>
    </w:p>
    <w:p w14:paraId="3065F7A5" w14:textId="77777777" w:rsidR="00274CE8" w:rsidRPr="00FD21EE" w:rsidRDefault="00274CE8" w:rsidP="0064086E">
      <w:pPr>
        <w:pStyle w:val="F3-Odsek"/>
        <w:numPr>
          <w:ilvl w:val="1"/>
          <w:numId w:val="38"/>
        </w:numPr>
        <w:ind w:left="709"/>
        <w:rPr>
          <w:rFonts w:asciiTheme="majorHAnsi" w:hAnsiTheme="majorHAnsi" w:cstheme="majorHAnsi"/>
        </w:rPr>
      </w:pPr>
      <w:r w:rsidRPr="00FD21EE">
        <w:rPr>
          <w:rFonts w:asciiTheme="majorHAnsi" w:hAnsiTheme="majorHAnsi" w:cstheme="majorHAnsi"/>
        </w:rPr>
        <w:t>užíva priestory nehnuteľnosti vyhradené na prechodné ubytovanie v zariadení na to určenom,</w:t>
      </w:r>
    </w:p>
    <w:p w14:paraId="52DA505A" w14:textId="77777777" w:rsidR="00274CE8" w:rsidRPr="00FD21EE" w:rsidRDefault="00274CE8" w:rsidP="0064086E">
      <w:pPr>
        <w:pStyle w:val="F3-Odsek"/>
        <w:numPr>
          <w:ilvl w:val="1"/>
          <w:numId w:val="38"/>
        </w:numPr>
        <w:ind w:left="709"/>
        <w:rPr>
          <w:rFonts w:asciiTheme="majorHAnsi" w:hAnsiTheme="majorHAnsi" w:cstheme="majorHAnsi"/>
        </w:rPr>
      </w:pPr>
      <w:r w:rsidRPr="00FD21EE">
        <w:rPr>
          <w:rFonts w:asciiTheme="majorHAnsi" w:hAnsiTheme="majorHAnsi" w:cstheme="majorHAnsi"/>
        </w:rPr>
        <w:t>je hospitalizovaná v zariadení poskytujúcom služby zdravotnej starostlivosti,</w:t>
      </w:r>
    </w:p>
    <w:p w14:paraId="1C497D9D" w14:textId="77777777" w:rsidR="00274CE8" w:rsidRPr="00FD21EE" w:rsidRDefault="00274CE8" w:rsidP="0064086E">
      <w:pPr>
        <w:pStyle w:val="F3-Odsek"/>
        <w:numPr>
          <w:ilvl w:val="1"/>
          <w:numId w:val="38"/>
        </w:numPr>
        <w:ind w:left="709"/>
        <w:rPr>
          <w:rFonts w:asciiTheme="majorHAnsi" w:hAnsiTheme="majorHAnsi" w:cstheme="majorHAnsi"/>
        </w:rPr>
      </w:pPr>
      <w:r w:rsidRPr="00FD21EE">
        <w:rPr>
          <w:rFonts w:asciiTheme="majorHAnsi" w:hAnsiTheme="majorHAnsi" w:cstheme="majorHAnsi"/>
        </w:rPr>
        <w:t>sa jej poskytuje sociálna služba v zariadení sociálnych služieb pobytovou formou,</w:t>
      </w:r>
    </w:p>
    <w:p w14:paraId="4A64BF9C" w14:textId="77777777" w:rsidR="00274CE8" w:rsidRPr="00FD21EE" w:rsidRDefault="00274CE8" w:rsidP="0064086E">
      <w:pPr>
        <w:pStyle w:val="F3-Odsek"/>
        <w:numPr>
          <w:ilvl w:val="1"/>
          <w:numId w:val="38"/>
        </w:numPr>
        <w:ind w:left="709"/>
        <w:rPr>
          <w:rFonts w:asciiTheme="majorHAnsi" w:hAnsiTheme="majorHAnsi" w:cstheme="majorHAnsi"/>
        </w:rPr>
      </w:pPr>
      <w:r w:rsidRPr="00FD21EE">
        <w:rPr>
          <w:rFonts w:asciiTheme="majorHAnsi" w:hAnsiTheme="majorHAnsi" w:cstheme="majorHAnsi"/>
        </w:rPr>
        <w:t>užíva z dôvodu plnenia povinností vyplývajúcich z pracovnoprávneho vzťahu alebo iného obdobného vzťahu s poplatníkom nehnuteľnosť, ktorú má právo užívať alebo ju užíva aj poplatník, alebo</w:t>
      </w:r>
    </w:p>
    <w:p w14:paraId="161799C4" w14:textId="77777777" w:rsidR="00274CE8" w:rsidRPr="00FD21EE" w:rsidRDefault="00274CE8" w:rsidP="0064086E">
      <w:pPr>
        <w:pStyle w:val="F3-Odsek"/>
        <w:numPr>
          <w:ilvl w:val="1"/>
          <w:numId w:val="38"/>
        </w:numPr>
        <w:ind w:left="709"/>
        <w:rPr>
          <w:rFonts w:asciiTheme="majorHAnsi" w:hAnsiTheme="majorHAnsi" w:cstheme="majorHAnsi"/>
        </w:rPr>
      </w:pPr>
      <w:r w:rsidRPr="00FD21EE">
        <w:rPr>
          <w:rFonts w:asciiTheme="majorHAnsi" w:hAnsiTheme="majorHAnsi" w:cstheme="majorHAnsi"/>
        </w:rPr>
        <w:t>v nehnuteľnosti, ktorú má poplatník právo užívať alebo ju užíva, vykonáva pre poplatníka práce alebo mu poskytuje iné služby v rámci výkonu svojej činnosti a pri tejto činnosti produkuje len komunálne odpady alebo drobné stavebné odpady.</w:t>
      </w:r>
    </w:p>
    <w:p w14:paraId="2272C2BB" w14:textId="77777777" w:rsidR="00274CE8" w:rsidRPr="00FD21EE" w:rsidRDefault="00274CE8" w:rsidP="00274CE8">
      <w:pPr>
        <w:pStyle w:val="F3-Odsek"/>
        <w:rPr>
          <w:rFonts w:asciiTheme="majorHAnsi" w:hAnsiTheme="majorHAnsi" w:cstheme="majorHAnsi"/>
        </w:rPr>
      </w:pPr>
    </w:p>
    <w:p w14:paraId="27A54133" w14:textId="77777777" w:rsidR="00274CE8" w:rsidRPr="00FD21EE" w:rsidRDefault="00274CE8" w:rsidP="00274CE8">
      <w:pPr>
        <w:jc w:val="center"/>
        <w:rPr>
          <w:rFonts w:asciiTheme="majorHAnsi" w:hAnsiTheme="majorHAnsi" w:cstheme="majorHAnsi"/>
          <w:b/>
        </w:rPr>
      </w:pPr>
    </w:p>
    <w:p w14:paraId="09C2FD06" w14:textId="787DEF49"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 xml:space="preserve">§ </w:t>
      </w:r>
      <w:r w:rsidR="0064086E" w:rsidRPr="00FD21EE">
        <w:rPr>
          <w:rFonts w:asciiTheme="majorHAnsi" w:hAnsiTheme="majorHAnsi" w:cstheme="majorHAnsi"/>
          <w:b/>
        </w:rPr>
        <w:t>14</w:t>
      </w:r>
    </w:p>
    <w:p w14:paraId="18718B33" w14:textId="77777777"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Platiteľ</w:t>
      </w:r>
    </w:p>
    <w:p w14:paraId="56F5E9F5" w14:textId="77777777" w:rsidR="00274CE8" w:rsidRPr="00FD21EE" w:rsidRDefault="00274CE8" w:rsidP="0064086E">
      <w:pPr>
        <w:numPr>
          <w:ilvl w:val="0"/>
          <w:numId w:val="40"/>
        </w:numPr>
        <w:spacing w:after="0" w:line="240" w:lineRule="auto"/>
        <w:ind w:left="426"/>
        <w:rPr>
          <w:rFonts w:asciiTheme="majorHAnsi" w:hAnsiTheme="majorHAnsi" w:cstheme="majorHAnsi"/>
        </w:rPr>
      </w:pPr>
      <w:r w:rsidRPr="00FD21EE">
        <w:rPr>
          <w:rFonts w:asciiTheme="majorHAnsi" w:hAnsiTheme="majorHAnsi" w:cstheme="majorHAnsi"/>
        </w:rPr>
        <w:t>Poplatok od poplatníka v ustanovenej výške pre obec vyberá a za vybraný poplatok ručí:</w:t>
      </w:r>
    </w:p>
    <w:p w14:paraId="331D5251" w14:textId="77777777" w:rsidR="00274CE8" w:rsidRPr="00FD21EE" w:rsidRDefault="00274CE8" w:rsidP="0064086E">
      <w:pPr>
        <w:numPr>
          <w:ilvl w:val="1"/>
          <w:numId w:val="40"/>
        </w:numPr>
        <w:spacing w:after="0" w:line="240" w:lineRule="auto"/>
        <w:ind w:left="709"/>
        <w:rPr>
          <w:rFonts w:asciiTheme="majorHAnsi" w:hAnsiTheme="majorHAnsi" w:cstheme="majorHAnsi"/>
        </w:rPr>
      </w:pPr>
      <w:r w:rsidRPr="00FD21EE">
        <w:rPr>
          <w:rFonts w:asciiTheme="majorHAnsi" w:hAnsiTheme="majorHAnsi" w:cstheme="majorHAnsi"/>
        </w:rPr>
        <w:t>vlastník nehnuteľnosti; ak je nehnuteľnosť v spoluvlastníctve viacerých spoluvlastníkov alebo ak ide o bytový dom</w:t>
      </w:r>
      <w:r w:rsidRPr="00FD21EE">
        <w:rPr>
          <w:rStyle w:val="Odkaznapoznmkupodiarou"/>
          <w:rFonts w:asciiTheme="majorHAnsi" w:hAnsiTheme="majorHAnsi" w:cstheme="majorHAnsi"/>
        </w:rPr>
        <w:footnoteReference w:id="10"/>
      </w:r>
      <w:r w:rsidRPr="00FD21EE">
        <w:rPr>
          <w:rFonts w:asciiTheme="majorHAnsi" w:hAnsiTheme="majorHAnsi" w:cstheme="majorHAnsi"/>
        </w:rPr>
        <w:t>, poplatok vyberá a za vybraný poplatok ručí zástupca alebo správca určený spoluvlastníkmi, ak s výberom poplatku zástupca alebo správca súhlasí,</w:t>
      </w:r>
    </w:p>
    <w:p w14:paraId="06EBC000" w14:textId="77777777" w:rsidR="00274CE8" w:rsidRPr="00FD21EE" w:rsidRDefault="00274CE8" w:rsidP="0064086E">
      <w:pPr>
        <w:numPr>
          <w:ilvl w:val="1"/>
          <w:numId w:val="40"/>
        </w:numPr>
        <w:spacing w:after="0" w:line="240" w:lineRule="auto"/>
        <w:ind w:left="709"/>
        <w:rPr>
          <w:rFonts w:asciiTheme="majorHAnsi" w:hAnsiTheme="majorHAnsi" w:cstheme="majorHAnsi"/>
        </w:rPr>
      </w:pPr>
      <w:r w:rsidRPr="00FD21EE">
        <w:rPr>
          <w:rFonts w:asciiTheme="majorHAnsi" w:hAnsiTheme="majorHAnsi" w:cstheme="majorHAnsi"/>
        </w:rPr>
        <w:t>správca</w:t>
      </w:r>
      <w:r w:rsidRPr="00FD21EE">
        <w:rPr>
          <w:rStyle w:val="Odkaznapoznmkupodiarou"/>
          <w:rFonts w:asciiTheme="majorHAnsi" w:hAnsiTheme="majorHAnsi" w:cstheme="majorHAnsi"/>
        </w:rPr>
        <w:footnoteReference w:id="11"/>
      </w:r>
      <w:r w:rsidRPr="00FD21EE">
        <w:rPr>
          <w:rFonts w:asciiTheme="majorHAnsi" w:hAnsiTheme="majorHAnsi" w:cstheme="majorHAnsi"/>
        </w:rPr>
        <w:t>, ak je vlastníkom nehnuteľnosti štát, vyšší územný celok alebo obec (ďalej len „platiteľ“).</w:t>
      </w:r>
    </w:p>
    <w:p w14:paraId="1D3179EC" w14:textId="77777777" w:rsidR="00274CE8" w:rsidRPr="00FD21EE" w:rsidRDefault="00274CE8" w:rsidP="0064086E">
      <w:pPr>
        <w:numPr>
          <w:ilvl w:val="0"/>
          <w:numId w:val="40"/>
        </w:numPr>
        <w:spacing w:after="0" w:line="240" w:lineRule="auto"/>
        <w:ind w:left="426"/>
        <w:rPr>
          <w:rFonts w:asciiTheme="majorHAnsi" w:hAnsiTheme="majorHAnsi" w:cstheme="majorHAnsi"/>
        </w:rPr>
      </w:pPr>
      <w:r w:rsidRPr="00FD21EE">
        <w:rPr>
          <w:rFonts w:asciiTheme="majorHAnsi" w:hAnsiTheme="majorHAnsi" w:cstheme="majorHAnsi"/>
        </w:rPr>
        <w:t>Platiteľ a poplatník sa môžu písomne dohodnúť, že poplatok obci odvedie priamo poplatník; za odvedenie poplatku obci ručí platiteľ.</w:t>
      </w:r>
    </w:p>
    <w:p w14:paraId="0E1F15E0" w14:textId="1D4656F4" w:rsidR="00274CE8" w:rsidRPr="00841267" w:rsidRDefault="00274CE8" w:rsidP="00841267">
      <w:pPr>
        <w:numPr>
          <w:ilvl w:val="0"/>
          <w:numId w:val="40"/>
        </w:numPr>
        <w:spacing w:after="0" w:line="240" w:lineRule="auto"/>
        <w:ind w:left="426"/>
        <w:rPr>
          <w:rFonts w:asciiTheme="majorHAnsi" w:hAnsiTheme="majorHAnsi" w:cstheme="majorHAnsi"/>
        </w:rPr>
      </w:pPr>
      <w:r w:rsidRPr="00FD21EE">
        <w:rPr>
          <w:rFonts w:asciiTheme="majorHAnsi" w:hAnsiTheme="majorHAnsi" w:cstheme="majorHAnsi"/>
        </w:rPr>
        <w:t>Ak viacero poplatníkov podľa §</w:t>
      </w:r>
      <w:r w:rsidR="00841267">
        <w:rPr>
          <w:rFonts w:asciiTheme="majorHAnsi" w:hAnsiTheme="majorHAnsi" w:cstheme="majorHAnsi"/>
        </w:rPr>
        <w:t>13</w:t>
      </w:r>
      <w:r w:rsidRPr="00841267">
        <w:rPr>
          <w:rFonts w:asciiTheme="majorHAnsi" w:hAnsiTheme="majorHAnsi" w:cstheme="majorHAnsi"/>
        </w:rPr>
        <w:t xml:space="preserve"> odseku 1 písm. a) žije v spoločnej domácnosti, plnenie povinností poplatníka môže za ostatných členov tejto domácnosti na seba prevziať jeden z nich. Namiesto poplatníka, ktorý nie je spôsobilý na právne úkony v plnom rozsahu, preberá povinnosti poplatníka jeho zákonný zástupca, prípadne opatrovník. Povinnosti poplatníka nesmie za iného prevziať alebo plniť osoba, ktorá sa dlhodobo zdržiava mimo územia Slovenskej republiky alebo je </w:t>
      </w:r>
      <w:r w:rsidRPr="00841267">
        <w:rPr>
          <w:rFonts w:asciiTheme="majorHAnsi" w:hAnsiTheme="majorHAnsi" w:cstheme="majorHAnsi"/>
        </w:rPr>
        <w:lastRenderedPageBreak/>
        <w:t>nezvestná. Tieto skutočnosti, ako aj ich zmeny je osoba, ktorá za iného preberá povinnosti poplatníka, povinná oznámiť obci.</w:t>
      </w:r>
    </w:p>
    <w:p w14:paraId="5996DC42" w14:textId="77777777" w:rsidR="00274CE8" w:rsidRPr="00FD21EE" w:rsidRDefault="00274CE8" w:rsidP="00274CE8">
      <w:pPr>
        <w:rPr>
          <w:rFonts w:asciiTheme="majorHAnsi" w:hAnsiTheme="majorHAnsi" w:cstheme="majorHAnsi"/>
        </w:rPr>
      </w:pPr>
    </w:p>
    <w:p w14:paraId="31720509" w14:textId="77777777" w:rsidR="00274CE8" w:rsidRPr="00FD21EE" w:rsidRDefault="00274CE8" w:rsidP="00274CE8">
      <w:pPr>
        <w:rPr>
          <w:rFonts w:asciiTheme="majorHAnsi" w:hAnsiTheme="majorHAnsi" w:cstheme="majorHAnsi"/>
        </w:rPr>
      </w:pPr>
    </w:p>
    <w:p w14:paraId="7E37EEE6" w14:textId="361D5D52"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w:t>
      </w:r>
      <w:r w:rsidR="0064086E" w:rsidRPr="00FD21EE">
        <w:rPr>
          <w:rFonts w:asciiTheme="majorHAnsi" w:hAnsiTheme="majorHAnsi" w:cstheme="majorHAnsi"/>
          <w:b/>
        </w:rPr>
        <w:t>15</w:t>
      </w:r>
    </w:p>
    <w:p w14:paraId="42D4FC71" w14:textId="77777777"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Poplatková povinnosť</w:t>
      </w:r>
    </w:p>
    <w:p w14:paraId="7FE563DF" w14:textId="77777777" w:rsidR="00274CE8" w:rsidRPr="00FD21EE" w:rsidRDefault="00274CE8" w:rsidP="00274CE8">
      <w:pPr>
        <w:rPr>
          <w:rFonts w:asciiTheme="majorHAnsi" w:hAnsiTheme="majorHAnsi" w:cstheme="majorHAnsi"/>
        </w:rPr>
      </w:pPr>
      <w:r w:rsidRPr="00FD21EE">
        <w:rPr>
          <w:rFonts w:asciiTheme="majorHAnsi" w:hAnsiTheme="majorHAnsi" w:cstheme="majorHAnsi"/>
        </w:rPr>
        <w:t>Poplatková povinnosť vzniká dňom, ktorým nastane skutočnosť uvedená v §2 odseku 1, a zaniká dňom, ktorým táto skutočnosť zanikne.</w:t>
      </w:r>
    </w:p>
    <w:p w14:paraId="1E3566A3" w14:textId="77777777" w:rsidR="00274CE8" w:rsidRPr="00FD21EE" w:rsidRDefault="00274CE8" w:rsidP="00274CE8">
      <w:pPr>
        <w:jc w:val="both"/>
        <w:rPr>
          <w:rFonts w:asciiTheme="majorHAnsi" w:hAnsiTheme="majorHAnsi" w:cstheme="majorHAnsi"/>
        </w:rPr>
      </w:pPr>
    </w:p>
    <w:p w14:paraId="01AF422D" w14:textId="5CE03B41"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 xml:space="preserve">§ </w:t>
      </w:r>
      <w:r w:rsidR="0064086E" w:rsidRPr="00FD21EE">
        <w:rPr>
          <w:rFonts w:asciiTheme="majorHAnsi" w:hAnsiTheme="majorHAnsi" w:cstheme="majorHAnsi"/>
          <w:b/>
        </w:rPr>
        <w:t>16</w:t>
      </w:r>
    </w:p>
    <w:p w14:paraId="3B8A6C59" w14:textId="77777777"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Sadzba poplatku</w:t>
      </w:r>
    </w:p>
    <w:p w14:paraId="486B6E6C" w14:textId="77777777" w:rsidR="00274CE8" w:rsidRPr="00FD21EE" w:rsidRDefault="00274CE8" w:rsidP="0064086E">
      <w:pPr>
        <w:numPr>
          <w:ilvl w:val="1"/>
          <w:numId w:val="39"/>
        </w:numPr>
        <w:spacing w:after="0" w:line="240" w:lineRule="auto"/>
        <w:ind w:left="426"/>
        <w:jc w:val="both"/>
        <w:rPr>
          <w:rFonts w:asciiTheme="majorHAnsi" w:hAnsiTheme="majorHAnsi" w:cstheme="majorHAnsi"/>
        </w:rPr>
      </w:pPr>
      <w:r w:rsidRPr="00FD21EE">
        <w:rPr>
          <w:rFonts w:asciiTheme="majorHAnsi" w:hAnsiTheme="majorHAnsi" w:cstheme="majorHAnsi"/>
        </w:rPr>
        <w:t>Sadzba poplatku je:</w:t>
      </w:r>
    </w:p>
    <w:p w14:paraId="5C77F8C7" w14:textId="23E85C98" w:rsidR="00274CE8" w:rsidRPr="00FD21EE" w:rsidRDefault="0064086E" w:rsidP="0064086E">
      <w:pPr>
        <w:numPr>
          <w:ilvl w:val="0"/>
          <w:numId w:val="41"/>
        </w:numPr>
        <w:spacing w:after="0" w:line="240" w:lineRule="auto"/>
        <w:jc w:val="both"/>
        <w:rPr>
          <w:rFonts w:asciiTheme="majorHAnsi" w:hAnsiTheme="majorHAnsi" w:cstheme="majorHAnsi"/>
        </w:rPr>
      </w:pPr>
      <w:r w:rsidRPr="00FD21EE">
        <w:rPr>
          <w:rFonts w:asciiTheme="majorHAnsi" w:hAnsiTheme="majorHAnsi" w:cstheme="majorHAnsi"/>
        </w:rPr>
        <w:t xml:space="preserve">0,05 </w:t>
      </w:r>
      <w:r w:rsidR="00274CE8" w:rsidRPr="00FD21EE">
        <w:rPr>
          <w:rFonts w:asciiTheme="majorHAnsi" w:hAnsiTheme="majorHAnsi" w:cstheme="majorHAnsi"/>
        </w:rPr>
        <w:t xml:space="preserve">eura za jeden liter alebo dm3 komunálnych odpadov alebo drobných stavebných odpadov alebo </w:t>
      </w:r>
      <w:r w:rsidRPr="00FD21EE">
        <w:rPr>
          <w:rFonts w:asciiTheme="majorHAnsi" w:hAnsiTheme="majorHAnsi" w:cstheme="majorHAnsi"/>
        </w:rPr>
        <w:t xml:space="preserve">0,05 </w:t>
      </w:r>
      <w:r w:rsidR="00274CE8" w:rsidRPr="00FD21EE">
        <w:rPr>
          <w:rFonts w:asciiTheme="majorHAnsi" w:hAnsiTheme="majorHAnsi" w:cstheme="majorHAnsi"/>
        </w:rPr>
        <w:t>eura za jeden kilogram komunálnych odpadov alebo drobných stavebných odpadov,</w:t>
      </w:r>
    </w:p>
    <w:p w14:paraId="018FD871" w14:textId="658C8216" w:rsidR="00274CE8" w:rsidRPr="00FD21EE" w:rsidRDefault="00C91317" w:rsidP="0064086E">
      <w:pPr>
        <w:numPr>
          <w:ilvl w:val="0"/>
          <w:numId w:val="41"/>
        </w:numPr>
        <w:spacing w:after="0" w:line="240" w:lineRule="auto"/>
        <w:jc w:val="both"/>
        <w:rPr>
          <w:rFonts w:asciiTheme="majorHAnsi" w:hAnsiTheme="majorHAnsi" w:cstheme="majorHAnsi"/>
        </w:rPr>
      </w:pPr>
      <w:r w:rsidRPr="00FD21EE">
        <w:rPr>
          <w:rFonts w:asciiTheme="majorHAnsi" w:hAnsiTheme="majorHAnsi" w:cstheme="majorHAnsi"/>
        </w:rPr>
        <w:t>0,077</w:t>
      </w:r>
      <w:r w:rsidR="00274CE8" w:rsidRPr="00FD21EE">
        <w:rPr>
          <w:rFonts w:asciiTheme="majorHAnsi" w:hAnsiTheme="majorHAnsi" w:cstheme="majorHAnsi"/>
        </w:rPr>
        <w:t xml:space="preserve"> eura za osobu a kalendárny deň,</w:t>
      </w:r>
      <w:r w:rsidRPr="00FD21EE">
        <w:rPr>
          <w:rFonts w:asciiTheme="majorHAnsi" w:hAnsiTheme="majorHAnsi" w:cstheme="majorHAnsi"/>
        </w:rPr>
        <w:t xml:space="preserve"> </w:t>
      </w:r>
      <w:proofErr w:type="spellStart"/>
      <w:r w:rsidRPr="00FD21EE">
        <w:rPr>
          <w:rFonts w:asciiTheme="majorHAnsi" w:hAnsiTheme="majorHAnsi" w:cstheme="majorHAnsi"/>
        </w:rPr>
        <w:t>t.j</w:t>
      </w:r>
      <w:proofErr w:type="spellEnd"/>
      <w:r w:rsidRPr="00FD21EE">
        <w:rPr>
          <w:rFonts w:asciiTheme="majorHAnsi" w:hAnsiTheme="majorHAnsi" w:cstheme="majorHAnsi"/>
        </w:rPr>
        <w:t>. 28 Eur/ rok</w:t>
      </w:r>
    </w:p>
    <w:p w14:paraId="066F1AFB" w14:textId="543139CF" w:rsidR="00274CE8" w:rsidRPr="00FD21EE" w:rsidRDefault="00C91317" w:rsidP="0064086E">
      <w:pPr>
        <w:numPr>
          <w:ilvl w:val="0"/>
          <w:numId w:val="41"/>
        </w:numPr>
        <w:spacing w:after="0" w:line="240" w:lineRule="auto"/>
        <w:jc w:val="both"/>
        <w:rPr>
          <w:rFonts w:asciiTheme="majorHAnsi" w:hAnsiTheme="majorHAnsi" w:cstheme="majorHAnsi"/>
        </w:rPr>
      </w:pPr>
      <w:r w:rsidRPr="00FD21EE">
        <w:rPr>
          <w:rFonts w:asciiTheme="majorHAnsi" w:hAnsiTheme="majorHAnsi" w:cstheme="majorHAnsi"/>
        </w:rPr>
        <w:t>0,071</w:t>
      </w:r>
      <w:r w:rsidR="00274CE8" w:rsidRPr="00FD21EE">
        <w:rPr>
          <w:rFonts w:asciiTheme="majorHAnsi" w:hAnsiTheme="majorHAnsi" w:cstheme="majorHAnsi"/>
        </w:rPr>
        <w:t xml:space="preserve"> eura za kilogram drobných stavebných odpadov bez obsahu škodlivín.</w:t>
      </w:r>
    </w:p>
    <w:p w14:paraId="6F6ABDF0" w14:textId="77777777" w:rsidR="00274CE8" w:rsidRPr="00FD21EE" w:rsidRDefault="00274CE8" w:rsidP="00274CE8">
      <w:pPr>
        <w:pStyle w:val="Default"/>
        <w:jc w:val="center"/>
        <w:rPr>
          <w:rFonts w:asciiTheme="majorHAnsi" w:hAnsiTheme="majorHAnsi" w:cstheme="majorHAnsi"/>
          <w:b/>
          <w:bCs/>
        </w:rPr>
      </w:pPr>
    </w:p>
    <w:p w14:paraId="6D0592B5" w14:textId="77777777" w:rsidR="00274CE8" w:rsidRPr="00FD21EE" w:rsidRDefault="00274CE8" w:rsidP="00274CE8">
      <w:pPr>
        <w:pStyle w:val="Default"/>
        <w:jc w:val="center"/>
        <w:rPr>
          <w:rFonts w:asciiTheme="majorHAnsi" w:hAnsiTheme="majorHAnsi" w:cstheme="majorHAnsi"/>
          <w:b/>
          <w:bCs/>
        </w:rPr>
      </w:pPr>
    </w:p>
    <w:p w14:paraId="09DA27B6" w14:textId="7A0847C0" w:rsidR="00274CE8" w:rsidRPr="00FD21EE" w:rsidRDefault="00274CE8" w:rsidP="00274CE8">
      <w:pPr>
        <w:pStyle w:val="Default"/>
        <w:jc w:val="center"/>
        <w:rPr>
          <w:rFonts w:asciiTheme="majorHAnsi" w:hAnsiTheme="majorHAnsi" w:cstheme="majorHAnsi"/>
        </w:rPr>
      </w:pPr>
      <w:r w:rsidRPr="00FD21EE">
        <w:rPr>
          <w:rFonts w:asciiTheme="majorHAnsi" w:hAnsiTheme="majorHAnsi" w:cstheme="majorHAnsi"/>
          <w:b/>
          <w:bCs/>
        </w:rPr>
        <w:t xml:space="preserve">§ </w:t>
      </w:r>
      <w:r w:rsidR="0064086E" w:rsidRPr="00FD21EE">
        <w:rPr>
          <w:rFonts w:asciiTheme="majorHAnsi" w:hAnsiTheme="majorHAnsi" w:cstheme="majorHAnsi"/>
          <w:b/>
          <w:bCs/>
        </w:rPr>
        <w:t>17</w:t>
      </w:r>
    </w:p>
    <w:p w14:paraId="113231A2" w14:textId="77777777" w:rsidR="00274CE8" w:rsidRPr="00FD21EE" w:rsidRDefault="00274CE8" w:rsidP="00274CE8">
      <w:pPr>
        <w:pStyle w:val="Default"/>
        <w:jc w:val="center"/>
        <w:rPr>
          <w:rFonts w:asciiTheme="majorHAnsi" w:hAnsiTheme="majorHAnsi" w:cstheme="majorHAnsi"/>
          <w:b/>
          <w:bCs/>
        </w:rPr>
      </w:pPr>
      <w:r w:rsidRPr="00FD21EE">
        <w:rPr>
          <w:rFonts w:asciiTheme="majorHAnsi" w:hAnsiTheme="majorHAnsi" w:cstheme="majorHAnsi"/>
          <w:b/>
          <w:bCs/>
        </w:rPr>
        <w:t>Určenie poplatku</w:t>
      </w:r>
    </w:p>
    <w:p w14:paraId="4DA6D663" w14:textId="77777777" w:rsidR="00274CE8" w:rsidRPr="00FD21EE" w:rsidRDefault="00274CE8" w:rsidP="0064086E">
      <w:pPr>
        <w:pStyle w:val="Default"/>
        <w:numPr>
          <w:ilvl w:val="0"/>
          <w:numId w:val="42"/>
        </w:numPr>
        <w:ind w:left="426"/>
        <w:rPr>
          <w:rFonts w:asciiTheme="majorHAnsi" w:hAnsiTheme="majorHAnsi" w:cstheme="majorHAnsi"/>
        </w:rPr>
      </w:pPr>
      <w:r w:rsidRPr="00FD21EE">
        <w:rPr>
          <w:rFonts w:asciiTheme="majorHAnsi" w:hAnsiTheme="majorHAnsi" w:cstheme="majorHAnsi"/>
        </w:rPr>
        <w:t>V prípade množstvového zberu obec určí poplatok ako súčin frekvencie odvozov, sadzby a objemu zbernej nádoby, ktorú poplatník užíva v súlade so zavedeným systémom zberu komunálnych odpadov a drobných stavebných odpadov.</w:t>
      </w:r>
    </w:p>
    <w:p w14:paraId="147B7932" w14:textId="77777777" w:rsidR="00274CE8" w:rsidRPr="00FD21EE" w:rsidRDefault="00274CE8" w:rsidP="0064086E">
      <w:pPr>
        <w:pStyle w:val="Default"/>
        <w:numPr>
          <w:ilvl w:val="0"/>
          <w:numId w:val="42"/>
        </w:numPr>
        <w:ind w:left="426"/>
        <w:rPr>
          <w:rFonts w:asciiTheme="majorHAnsi" w:hAnsiTheme="majorHAnsi" w:cstheme="majorHAnsi"/>
        </w:rPr>
      </w:pPr>
      <w:r w:rsidRPr="00FD21EE">
        <w:rPr>
          <w:rFonts w:asciiTheme="majorHAnsi" w:hAnsiTheme="majorHAnsi" w:cstheme="majorHAnsi"/>
        </w:rPr>
        <w:t>Inak obec určí poplatok na zdaňovacie obdobie, ako:</w:t>
      </w:r>
    </w:p>
    <w:p w14:paraId="5FE535D9" w14:textId="3E1D43C7" w:rsidR="00274CE8" w:rsidRPr="00FD21EE" w:rsidRDefault="00274CE8" w:rsidP="0064086E">
      <w:pPr>
        <w:pStyle w:val="Default"/>
        <w:numPr>
          <w:ilvl w:val="0"/>
          <w:numId w:val="43"/>
        </w:numPr>
        <w:rPr>
          <w:rFonts w:asciiTheme="majorHAnsi" w:hAnsiTheme="majorHAnsi" w:cstheme="majorHAnsi"/>
        </w:rPr>
      </w:pPr>
      <w:r w:rsidRPr="00FD21EE">
        <w:rPr>
          <w:rFonts w:asciiTheme="majorHAnsi" w:hAnsiTheme="majorHAnsi" w:cstheme="majorHAnsi"/>
        </w:rPr>
        <w:t xml:space="preserve">súčin sadzby poplatku a počtu kalendárnych dní v zdaňovacom období, počas ktorých má alebo bude mať poplatník podľa § </w:t>
      </w:r>
      <w:r w:rsidR="00841267">
        <w:rPr>
          <w:rFonts w:asciiTheme="majorHAnsi" w:hAnsiTheme="majorHAnsi" w:cstheme="majorHAnsi"/>
        </w:rPr>
        <w:t>13</w:t>
      </w:r>
      <w:r w:rsidRPr="00FD21EE">
        <w:rPr>
          <w:rFonts w:asciiTheme="majorHAnsi" w:hAnsiTheme="majorHAnsi" w:cstheme="majorHAnsi"/>
        </w:rPr>
        <w:t xml:space="preserve"> ods. 1 písm. a) v obci trvalý pobyt alebo prechodný pobyt alebo počas ktorých nehnuteľnosť užíva alebo je oprávnený ju užívať, alebo</w:t>
      </w:r>
    </w:p>
    <w:p w14:paraId="774FB8FE" w14:textId="7CF98675" w:rsidR="00274CE8" w:rsidRPr="00FD21EE" w:rsidRDefault="00274CE8" w:rsidP="0064086E">
      <w:pPr>
        <w:pStyle w:val="Default"/>
        <w:numPr>
          <w:ilvl w:val="0"/>
          <w:numId w:val="43"/>
        </w:numPr>
        <w:rPr>
          <w:rFonts w:asciiTheme="majorHAnsi" w:hAnsiTheme="majorHAnsi" w:cstheme="majorHAnsi"/>
        </w:rPr>
      </w:pPr>
      <w:r w:rsidRPr="00FD21EE">
        <w:rPr>
          <w:rFonts w:asciiTheme="majorHAnsi" w:hAnsiTheme="majorHAnsi" w:cstheme="majorHAnsi"/>
        </w:rPr>
        <w:t xml:space="preserve">súčin sadzby poplatku, počtu kalendárnych dní v zdaňovacom období a ukazovateľa dennej produkcie komunálnych odpadov, ak ide o poplatníka podľa § </w:t>
      </w:r>
      <w:r w:rsidR="00841267">
        <w:rPr>
          <w:rFonts w:asciiTheme="majorHAnsi" w:hAnsiTheme="majorHAnsi" w:cstheme="majorHAnsi"/>
        </w:rPr>
        <w:t>13</w:t>
      </w:r>
      <w:r w:rsidRPr="00FD21EE">
        <w:rPr>
          <w:rFonts w:asciiTheme="majorHAnsi" w:hAnsiTheme="majorHAnsi" w:cstheme="majorHAnsi"/>
        </w:rPr>
        <w:t>ods. 1 písm. b) alebo písm. c)</w:t>
      </w:r>
    </w:p>
    <w:p w14:paraId="4878EF72" w14:textId="77777777" w:rsidR="00274CE8" w:rsidRPr="00FD21EE" w:rsidRDefault="00274CE8" w:rsidP="0064086E">
      <w:pPr>
        <w:pStyle w:val="Default"/>
        <w:numPr>
          <w:ilvl w:val="0"/>
          <w:numId w:val="43"/>
        </w:numPr>
        <w:ind w:left="426"/>
        <w:rPr>
          <w:rFonts w:asciiTheme="majorHAnsi" w:hAnsiTheme="majorHAnsi" w:cstheme="majorHAnsi"/>
        </w:rPr>
      </w:pPr>
      <w:r w:rsidRPr="00FD21EE">
        <w:rPr>
          <w:rFonts w:asciiTheme="majorHAnsi" w:hAnsiTheme="majorHAnsi" w:cstheme="majorHAnsi"/>
        </w:rPr>
        <w:t>Ukazovateľ produkcie komunálnych odpadov v zdaňovacom období je súčet:</w:t>
      </w:r>
    </w:p>
    <w:p w14:paraId="6286B5F7" w14:textId="6A16F642" w:rsidR="00274CE8" w:rsidRPr="00FD21EE" w:rsidRDefault="00274CE8" w:rsidP="0064086E">
      <w:pPr>
        <w:pStyle w:val="Default"/>
        <w:numPr>
          <w:ilvl w:val="0"/>
          <w:numId w:val="44"/>
        </w:numPr>
        <w:rPr>
          <w:rFonts w:asciiTheme="majorHAnsi" w:hAnsiTheme="majorHAnsi" w:cstheme="majorHAnsi"/>
        </w:rPr>
      </w:pPr>
      <w:r w:rsidRPr="00FD21EE">
        <w:rPr>
          <w:rFonts w:asciiTheme="majorHAnsi" w:hAnsiTheme="majorHAnsi" w:cstheme="majorHAnsi"/>
        </w:rPr>
        <w:t xml:space="preserve">priemerného počtu osôb pripadajúci na zdaňovacie obdobie, ktoré sú v rozhodujúcom období s poplatníkom podľa § </w:t>
      </w:r>
      <w:r w:rsidR="00841267">
        <w:rPr>
          <w:rFonts w:asciiTheme="majorHAnsi" w:hAnsiTheme="majorHAnsi" w:cstheme="majorHAnsi"/>
        </w:rPr>
        <w:t>13</w:t>
      </w:r>
      <w:r w:rsidRPr="00FD21EE">
        <w:rPr>
          <w:rFonts w:asciiTheme="majorHAnsi" w:hAnsiTheme="majorHAnsi" w:cstheme="majorHAnsi"/>
        </w:rPr>
        <w:t xml:space="preserve"> ods. 2 písm. b) alebo písm. c)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 a</w:t>
      </w:r>
    </w:p>
    <w:p w14:paraId="64FF9E7E" w14:textId="77777777" w:rsidR="00274CE8" w:rsidRPr="00FD21EE" w:rsidRDefault="00274CE8" w:rsidP="0064086E">
      <w:pPr>
        <w:pStyle w:val="Default"/>
        <w:numPr>
          <w:ilvl w:val="0"/>
          <w:numId w:val="44"/>
        </w:numPr>
        <w:rPr>
          <w:rFonts w:asciiTheme="majorHAnsi" w:hAnsiTheme="majorHAnsi" w:cstheme="majorHAnsi"/>
        </w:rPr>
      </w:pPr>
      <w:r w:rsidRPr="00FD21EE">
        <w:rPr>
          <w:rFonts w:asciiTheme="majorHAnsi" w:hAnsiTheme="majorHAnsi" w:cstheme="majorHAnsi"/>
        </w:rPr>
        <w:t>priemerného počtu:</w:t>
      </w:r>
    </w:p>
    <w:p w14:paraId="3D7038D7" w14:textId="77777777" w:rsidR="00274CE8" w:rsidRPr="00FD21EE" w:rsidRDefault="00274CE8" w:rsidP="0064086E">
      <w:pPr>
        <w:pStyle w:val="Default"/>
        <w:numPr>
          <w:ilvl w:val="1"/>
          <w:numId w:val="44"/>
        </w:numPr>
        <w:rPr>
          <w:rFonts w:asciiTheme="majorHAnsi" w:hAnsiTheme="majorHAnsi" w:cstheme="majorHAnsi"/>
        </w:rPr>
      </w:pPr>
      <w:r w:rsidRPr="00FD21EE">
        <w:rPr>
          <w:rFonts w:asciiTheme="majorHAnsi" w:hAnsiTheme="majorHAnsi" w:cstheme="majorHAnsi"/>
        </w:rPr>
        <w:t xml:space="preserve">hospitalizovaných alebo ubytovaných osôb pripadajúci na zdaňovacie obdobie v rozhodujúcom období, ak ide o poplatníka, ktorý v užívanej nehnuteľnosti </w:t>
      </w:r>
      <w:r w:rsidRPr="00FD21EE">
        <w:rPr>
          <w:rFonts w:asciiTheme="majorHAnsi" w:hAnsiTheme="majorHAnsi" w:cstheme="majorHAnsi"/>
        </w:rPr>
        <w:lastRenderedPageBreak/>
        <w:t>nachádzajúcej sa v obci poskytuje zdravotné služby alebo ubytovacie služby; do tohto počtu osôb sa nezapočítavajú osoby, ktoré majú v tejto obci trvalý pobyt alebo prechodný pobyt a</w:t>
      </w:r>
    </w:p>
    <w:p w14:paraId="15416D9E" w14:textId="77777777" w:rsidR="00274CE8" w:rsidRPr="00FD21EE" w:rsidRDefault="00274CE8" w:rsidP="0064086E">
      <w:pPr>
        <w:pStyle w:val="Default"/>
        <w:numPr>
          <w:ilvl w:val="1"/>
          <w:numId w:val="44"/>
        </w:numPr>
        <w:rPr>
          <w:rFonts w:asciiTheme="majorHAnsi" w:hAnsiTheme="majorHAnsi" w:cstheme="majorHAnsi"/>
        </w:rPr>
      </w:pPr>
      <w:r w:rsidRPr="00FD21EE">
        <w:rPr>
          <w:rFonts w:asciiTheme="majorHAnsi" w:hAnsiTheme="majorHAnsi" w:cstheme="majorHAnsi"/>
        </w:rPr>
        <w:t>miest určených na poskytovanie služby pripadajúci na zdaňovacie obdobie v rozhodujúcom období, ak ide o poplatníka, ktorý v užívanej nehnuteľnosti nachádzajúcej sa v obci poskytuje reštauračné, kaviarenské alebo iné pohostinské služby,</w:t>
      </w:r>
    </w:p>
    <w:p w14:paraId="0A171441" w14:textId="77777777" w:rsidR="00274CE8" w:rsidRPr="00FD21EE" w:rsidRDefault="00274CE8" w:rsidP="00274CE8">
      <w:pPr>
        <w:pStyle w:val="Default"/>
        <w:rPr>
          <w:rFonts w:asciiTheme="majorHAnsi" w:hAnsiTheme="majorHAnsi" w:cstheme="majorHAnsi"/>
        </w:rPr>
      </w:pPr>
    </w:p>
    <w:p w14:paraId="3270AA86" w14:textId="77777777" w:rsidR="00274CE8" w:rsidRPr="00FD21EE" w:rsidRDefault="00274CE8" w:rsidP="0064086E">
      <w:pPr>
        <w:pStyle w:val="Default"/>
        <w:numPr>
          <w:ilvl w:val="0"/>
          <w:numId w:val="43"/>
        </w:numPr>
        <w:ind w:left="426"/>
        <w:rPr>
          <w:rFonts w:asciiTheme="majorHAnsi" w:hAnsiTheme="majorHAnsi" w:cstheme="majorHAnsi"/>
        </w:rPr>
      </w:pPr>
      <w:r w:rsidRPr="00FD21EE">
        <w:rPr>
          <w:rFonts w:asciiTheme="majorHAnsi" w:hAnsiTheme="majorHAnsi" w:cstheme="majorHAnsi"/>
        </w:rPr>
        <w:t>Rozhodujúcim obdobím podľa odseku 3 je:</w:t>
      </w:r>
    </w:p>
    <w:p w14:paraId="274AB744" w14:textId="77777777" w:rsidR="00274CE8" w:rsidRPr="00FD21EE" w:rsidRDefault="00274CE8" w:rsidP="0064086E">
      <w:pPr>
        <w:pStyle w:val="Default"/>
        <w:numPr>
          <w:ilvl w:val="1"/>
          <w:numId w:val="45"/>
        </w:numPr>
        <w:ind w:left="709"/>
        <w:rPr>
          <w:rFonts w:asciiTheme="majorHAnsi" w:hAnsiTheme="majorHAnsi" w:cstheme="majorHAnsi"/>
        </w:rPr>
      </w:pPr>
      <w:r w:rsidRPr="00FD21EE">
        <w:rPr>
          <w:rFonts w:asciiTheme="majorHAnsi" w:hAnsiTheme="majorHAnsi" w:cstheme="majorHAnsi"/>
        </w:rPr>
        <w:t>predchádzajúci kalendárny rok, v ktorom bol poplatník oprávnený vykonávať v nehnuteľnosti, ktorú užíva alebo je oprávnený ju užívať, svoju činnosť, alebo</w:t>
      </w:r>
    </w:p>
    <w:p w14:paraId="78656459" w14:textId="77777777" w:rsidR="00274CE8" w:rsidRPr="00FD21EE" w:rsidRDefault="00274CE8" w:rsidP="0064086E">
      <w:pPr>
        <w:pStyle w:val="Default"/>
        <w:numPr>
          <w:ilvl w:val="1"/>
          <w:numId w:val="45"/>
        </w:numPr>
        <w:ind w:left="709"/>
        <w:rPr>
          <w:rFonts w:asciiTheme="majorHAnsi" w:hAnsiTheme="majorHAnsi" w:cstheme="majorHAnsi"/>
        </w:rPr>
      </w:pPr>
      <w:r w:rsidRPr="00FD21EE">
        <w:rPr>
          <w:rFonts w:asciiTheme="majorHAnsi" w:hAnsiTheme="majorHAnsi" w:cstheme="majorHAnsi"/>
        </w:rPr>
        <w:t>ak nie je možné postupovať podľa písmena a)</w:t>
      </w:r>
    </w:p>
    <w:p w14:paraId="64C79075" w14:textId="61F11305" w:rsidR="00274CE8" w:rsidRPr="00FD21EE" w:rsidRDefault="00274CE8" w:rsidP="0064086E">
      <w:pPr>
        <w:pStyle w:val="Default"/>
        <w:numPr>
          <w:ilvl w:val="2"/>
          <w:numId w:val="45"/>
        </w:numPr>
        <w:ind w:left="1418" w:hanging="284"/>
        <w:rPr>
          <w:rFonts w:asciiTheme="majorHAnsi" w:hAnsiTheme="majorHAnsi" w:cstheme="majorHAnsi"/>
        </w:rPr>
      </w:pPr>
      <w:r w:rsidRPr="00FD21EE">
        <w:rPr>
          <w:rFonts w:asciiTheme="majorHAnsi" w:hAnsiTheme="majorHAnsi" w:cstheme="majorHAnsi"/>
        </w:rPr>
        <w:t xml:space="preserve">počet kalendárnych dní v období trvajúcom odo dňa vzniku povinnosti platiť poplatok do konca týždňa, ktorý predchádza týždňu, v ktorom poplatník splní ohlasovaciu povinnosť podľa § </w:t>
      </w:r>
      <w:r w:rsidR="00841267">
        <w:rPr>
          <w:rFonts w:asciiTheme="majorHAnsi" w:hAnsiTheme="majorHAnsi" w:cstheme="majorHAnsi"/>
        </w:rPr>
        <w:t>18</w:t>
      </w:r>
      <w:r w:rsidRPr="00FD21EE">
        <w:rPr>
          <w:rFonts w:asciiTheme="majorHAnsi" w:hAnsiTheme="majorHAnsi" w:cstheme="majorHAnsi"/>
        </w:rPr>
        <w:t xml:space="preserve"> o skutočnosti, ktorá má za následok zánik poplatkovej povinnosti, alebo</w:t>
      </w:r>
    </w:p>
    <w:p w14:paraId="56FDC885" w14:textId="77777777" w:rsidR="00274CE8" w:rsidRPr="00FD21EE" w:rsidRDefault="00274CE8" w:rsidP="0064086E">
      <w:pPr>
        <w:pStyle w:val="Default"/>
        <w:numPr>
          <w:ilvl w:val="2"/>
          <w:numId w:val="45"/>
        </w:numPr>
        <w:ind w:left="1418" w:hanging="284"/>
        <w:rPr>
          <w:rFonts w:asciiTheme="majorHAnsi" w:hAnsiTheme="majorHAnsi" w:cstheme="majorHAnsi"/>
        </w:rPr>
      </w:pPr>
      <w:r w:rsidRPr="00FD21EE">
        <w:rPr>
          <w:rFonts w:asciiTheme="majorHAnsi" w:hAnsiTheme="majorHAnsi" w:cstheme="majorHAnsi"/>
        </w:rPr>
        <w:t>počet kalendárnych dní v období trvajúcom odo dňa vzniku povinnosti platiť poplatok do konca zdaňovacieho obdobia.</w:t>
      </w:r>
    </w:p>
    <w:p w14:paraId="6102855C" w14:textId="77777777" w:rsidR="00274CE8" w:rsidRPr="00FD21EE" w:rsidRDefault="00274CE8" w:rsidP="00274CE8">
      <w:pPr>
        <w:pStyle w:val="Default"/>
        <w:jc w:val="center"/>
        <w:rPr>
          <w:rFonts w:asciiTheme="majorHAnsi" w:hAnsiTheme="majorHAnsi" w:cstheme="majorHAnsi"/>
          <w:b/>
          <w:bCs/>
        </w:rPr>
      </w:pPr>
    </w:p>
    <w:p w14:paraId="38C2FB9B" w14:textId="0C259841" w:rsidR="00274CE8" w:rsidRPr="00FD21EE" w:rsidRDefault="00274CE8" w:rsidP="00274CE8">
      <w:pPr>
        <w:pStyle w:val="Default"/>
        <w:jc w:val="center"/>
        <w:rPr>
          <w:rFonts w:asciiTheme="majorHAnsi" w:hAnsiTheme="majorHAnsi" w:cstheme="majorHAnsi"/>
        </w:rPr>
      </w:pPr>
      <w:r w:rsidRPr="00FD21EE">
        <w:rPr>
          <w:rFonts w:asciiTheme="majorHAnsi" w:hAnsiTheme="majorHAnsi" w:cstheme="majorHAnsi"/>
          <w:b/>
          <w:bCs/>
        </w:rPr>
        <w:t xml:space="preserve">§ </w:t>
      </w:r>
      <w:r w:rsidR="0064086E" w:rsidRPr="00FD21EE">
        <w:rPr>
          <w:rFonts w:asciiTheme="majorHAnsi" w:hAnsiTheme="majorHAnsi" w:cstheme="majorHAnsi"/>
          <w:b/>
          <w:bCs/>
        </w:rPr>
        <w:t>18</w:t>
      </w:r>
    </w:p>
    <w:p w14:paraId="2B3B3357" w14:textId="77777777" w:rsidR="00274CE8" w:rsidRPr="00FD21EE" w:rsidRDefault="00274CE8" w:rsidP="00274CE8">
      <w:pPr>
        <w:pStyle w:val="Default"/>
        <w:jc w:val="center"/>
        <w:rPr>
          <w:rFonts w:asciiTheme="majorHAnsi" w:hAnsiTheme="majorHAnsi" w:cstheme="majorHAnsi"/>
          <w:b/>
          <w:bCs/>
        </w:rPr>
      </w:pPr>
      <w:r w:rsidRPr="00FD21EE">
        <w:rPr>
          <w:rFonts w:asciiTheme="majorHAnsi" w:hAnsiTheme="majorHAnsi" w:cstheme="majorHAnsi"/>
          <w:b/>
          <w:bCs/>
        </w:rPr>
        <w:t>Oznamovacia povinnosť</w:t>
      </w:r>
    </w:p>
    <w:p w14:paraId="192D55C4" w14:textId="77777777" w:rsidR="00274CE8" w:rsidRPr="00FD21EE" w:rsidRDefault="00274CE8" w:rsidP="00274CE8">
      <w:pPr>
        <w:pStyle w:val="Default"/>
        <w:jc w:val="center"/>
        <w:rPr>
          <w:rFonts w:asciiTheme="majorHAnsi" w:hAnsiTheme="majorHAnsi" w:cstheme="majorHAnsi"/>
        </w:rPr>
      </w:pPr>
    </w:p>
    <w:p w14:paraId="7B400CC7" w14:textId="77777777" w:rsidR="00274CE8" w:rsidRPr="00FD21EE" w:rsidRDefault="00274CE8" w:rsidP="0064086E">
      <w:pPr>
        <w:pStyle w:val="Default"/>
        <w:numPr>
          <w:ilvl w:val="0"/>
          <w:numId w:val="46"/>
        </w:numPr>
        <w:ind w:left="426"/>
        <w:jc w:val="both"/>
        <w:rPr>
          <w:rFonts w:asciiTheme="majorHAnsi" w:hAnsiTheme="majorHAnsi" w:cstheme="majorHAnsi"/>
        </w:rPr>
      </w:pPr>
      <w:r w:rsidRPr="00FD21EE">
        <w:rPr>
          <w:rFonts w:asciiTheme="majorHAnsi" w:hAnsiTheme="majorHAnsi" w:cstheme="majorHAnsi"/>
        </w:rPr>
        <w:t>Poplatník je povinný v priebehu zdaňovacieho obdobia oznámiť obci vznik poplatkovej povinnosti do 30 dní odo dňa vzniku poplatkovej povinnosti a:</w:t>
      </w:r>
    </w:p>
    <w:p w14:paraId="6337208F" w14:textId="72664707" w:rsidR="00274CE8" w:rsidRPr="00FD21EE" w:rsidRDefault="00274CE8" w:rsidP="0064086E">
      <w:pPr>
        <w:pStyle w:val="Default"/>
        <w:numPr>
          <w:ilvl w:val="0"/>
          <w:numId w:val="47"/>
        </w:numPr>
        <w:jc w:val="both"/>
        <w:rPr>
          <w:rFonts w:asciiTheme="majorHAnsi" w:hAnsiTheme="majorHAnsi" w:cstheme="majorHAnsi"/>
        </w:rPr>
      </w:pPr>
      <w:r w:rsidRPr="00FD21EE">
        <w:rPr>
          <w:rFonts w:asciiTheme="majorHAnsi" w:hAnsiTheme="majorHAnsi" w:cstheme="majorHAnsi"/>
        </w:rPr>
        <w:t xml:space="preserve">uviesť meno, priezvisko, titul, rodné číslo, adresu trvalého pobytu, adresu prechodného pobytu (ďalej len „identifikačné údaje“); v prípade určeného zástupcu podľa § </w:t>
      </w:r>
      <w:r w:rsidR="00841267">
        <w:rPr>
          <w:rFonts w:asciiTheme="majorHAnsi" w:hAnsiTheme="majorHAnsi" w:cstheme="majorHAnsi"/>
        </w:rPr>
        <w:t>13</w:t>
      </w:r>
      <w:r w:rsidRPr="00FD21EE">
        <w:rPr>
          <w:rFonts w:asciiTheme="majorHAnsi" w:hAnsiTheme="majorHAnsi" w:cstheme="majorHAnsi"/>
        </w:rPr>
        <w:t xml:space="preserve"> ods. 3 aj identifikačné údaje za ostatných členov domácnosti, a ak je poplatníkom osoba podľa § </w:t>
      </w:r>
      <w:r w:rsidR="00841267">
        <w:rPr>
          <w:rFonts w:asciiTheme="majorHAnsi" w:hAnsiTheme="majorHAnsi" w:cstheme="majorHAnsi"/>
        </w:rPr>
        <w:t>13</w:t>
      </w:r>
      <w:r w:rsidRPr="00FD21EE">
        <w:rPr>
          <w:rFonts w:asciiTheme="majorHAnsi" w:hAnsiTheme="majorHAnsi" w:cstheme="majorHAnsi"/>
        </w:rPr>
        <w:t xml:space="preserve"> ods. 2 písm. b) alebo písm. c), názov alebo obchodné meno alebo dodatok obchodného mena, sídlo alebo miesto podnikania a identifikačné číslo,</w:t>
      </w:r>
    </w:p>
    <w:p w14:paraId="54E8E7F0" w14:textId="77777777" w:rsidR="00274CE8" w:rsidRPr="00FD21EE" w:rsidRDefault="00274CE8" w:rsidP="0064086E">
      <w:pPr>
        <w:pStyle w:val="Default"/>
        <w:numPr>
          <w:ilvl w:val="0"/>
          <w:numId w:val="47"/>
        </w:numPr>
        <w:jc w:val="both"/>
        <w:rPr>
          <w:rFonts w:asciiTheme="majorHAnsi" w:hAnsiTheme="majorHAnsi" w:cstheme="majorHAnsi"/>
        </w:rPr>
      </w:pPr>
      <w:r w:rsidRPr="00FD21EE">
        <w:rPr>
          <w:rFonts w:asciiTheme="majorHAnsi" w:hAnsiTheme="majorHAnsi" w:cstheme="majorHAnsi"/>
        </w:rPr>
        <w:t>uviesť údaje rozhodujúce na určenie poplatku,</w:t>
      </w:r>
    </w:p>
    <w:p w14:paraId="0616C1CD" w14:textId="30573684" w:rsidR="00274CE8" w:rsidRPr="00FD21EE" w:rsidRDefault="00274CE8" w:rsidP="0064086E">
      <w:pPr>
        <w:pStyle w:val="Default"/>
        <w:numPr>
          <w:ilvl w:val="0"/>
          <w:numId w:val="47"/>
        </w:numPr>
        <w:jc w:val="both"/>
        <w:rPr>
          <w:rFonts w:asciiTheme="majorHAnsi" w:hAnsiTheme="majorHAnsi" w:cstheme="majorHAnsi"/>
        </w:rPr>
      </w:pPr>
      <w:r w:rsidRPr="00FD21EE">
        <w:rPr>
          <w:rFonts w:asciiTheme="majorHAnsi" w:hAnsiTheme="majorHAnsi" w:cstheme="majorHAnsi"/>
        </w:rPr>
        <w:t xml:space="preserve">ak požaduje zníženie alebo odpustenie poplatku podľa § </w:t>
      </w:r>
      <w:r w:rsidR="00841267">
        <w:rPr>
          <w:rFonts w:asciiTheme="majorHAnsi" w:hAnsiTheme="majorHAnsi" w:cstheme="majorHAnsi"/>
        </w:rPr>
        <w:t>21</w:t>
      </w:r>
      <w:r w:rsidRPr="00FD21EE">
        <w:rPr>
          <w:rFonts w:asciiTheme="majorHAnsi" w:hAnsiTheme="majorHAnsi" w:cstheme="majorHAnsi"/>
        </w:rPr>
        <w:t>, predložiť aj doklady, ktoré odôvodňujú zníženie alebo odpustenie poplatku.</w:t>
      </w:r>
    </w:p>
    <w:p w14:paraId="32158042" w14:textId="77777777" w:rsidR="00274CE8" w:rsidRPr="00FD21EE" w:rsidRDefault="00274CE8" w:rsidP="00274CE8">
      <w:pPr>
        <w:pStyle w:val="Default"/>
        <w:jc w:val="both"/>
        <w:rPr>
          <w:rFonts w:asciiTheme="majorHAnsi" w:hAnsiTheme="majorHAnsi" w:cstheme="majorHAnsi"/>
        </w:rPr>
      </w:pPr>
      <w:r w:rsidRPr="00FD21EE">
        <w:rPr>
          <w:rFonts w:asciiTheme="majorHAnsi" w:hAnsiTheme="majorHAnsi" w:cstheme="majorHAnsi"/>
        </w:rPr>
        <w:t>(2) Zmeny skutočností rozhodujúcich na vyrubenie poplatku a zánik poplatkovej povinnosti v priebehu zdaňovacieho obdobia je poplatník povinný oznámiť obci do 30 dní odo dňa, keď tieto nastali. Za zmenu skutočností rozhodujúcich na vyrubenie poplatku sa nepovažuje uplatnenie nároku na zníženie a odpustenie poplatku.</w:t>
      </w:r>
    </w:p>
    <w:p w14:paraId="7DE632F3" w14:textId="77777777" w:rsidR="00274CE8" w:rsidRPr="00FD21EE" w:rsidRDefault="00274CE8" w:rsidP="00274CE8">
      <w:pPr>
        <w:pStyle w:val="Default"/>
        <w:rPr>
          <w:rFonts w:asciiTheme="majorHAnsi" w:hAnsiTheme="majorHAnsi" w:cstheme="majorHAnsi"/>
        </w:rPr>
      </w:pPr>
    </w:p>
    <w:p w14:paraId="033D7F5B" w14:textId="29BADD96" w:rsidR="00274CE8" w:rsidRPr="00FD21EE" w:rsidRDefault="00274CE8" w:rsidP="00274CE8">
      <w:pPr>
        <w:pStyle w:val="Default"/>
        <w:jc w:val="center"/>
        <w:rPr>
          <w:rFonts w:asciiTheme="majorHAnsi" w:hAnsiTheme="majorHAnsi" w:cstheme="majorHAnsi"/>
          <w:b/>
        </w:rPr>
      </w:pPr>
      <w:r w:rsidRPr="00FD21EE">
        <w:rPr>
          <w:rFonts w:asciiTheme="majorHAnsi" w:hAnsiTheme="majorHAnsi" w:cstheme="majorHAnsi"/>
          <w:b/>
        </w:rPr>
        <w:t xml:space="preserve">§ </w:t>
      </w:r>
      <w:r w:rsidR="0064086E" w:rsidRPr="00FD21EE">
        <w:rPr>
          <w:rFonts w:asciiTheme="majorHAnsi" w:hAnsiTheme="majorHAnsi" w:cstheme="majorHAnsi"/>
          <w:b/>
        </w:rPr>
        <w:t>19</w:t>
      </w:r>
    </w:p>
    <w:p w14:paraId="694B68E6" w14:textId="77777777" w:rsidR="00274CE8" w:rsidRPr="00FD21EE" w:rsidRDefault="00274CE8" w:rsidP="00274CE8">
      <w:pPr>
        <w:pStyle w:val="Default"/>
        <w:jc w:val="center"/>
        <w:rPr>
          <w:rFonts w:asciiTheme="majorHAnsi" w:hAnsiTheme="majorHAnsi" w:cstheme="majorHAnsi"/>
          <w:b/>
        </w:rPr>
      </w:pPr>
      <w:r w:rsidRPr="00FD21EE">
        <w:rPr>
          <w:rFonts w:asciiTheme="majorHAnsi" w:hAnsiTheme="majorHAnsi" w:cstheme="majorHAnsi"/>
          <w:b/>
        </w:rPr>
        <w:t>Vyrubenie poplatku a splatnosť</w:t>
      </w:r>
    </w:p>
    <w:p w14:paraId="0D042B28" w14:textId="77777777" w:rsidR="00274CE8" w:rsidRPr="00FD21EE" w:rsidRDefault="00274CE8" w:rsidP="0064086E">
      <w:pPr>
        <w:pStyle w:val="Default"/>
        <w:numPr>
          <w:ilvl w:val="0"/>
          <w:numId w:val="48"/>
        </w:numPr>
        <w:rPr>
          <w:rFonts w:asciiTheme="majorHAnsi" w:hAnsiTheme="majorHAnsi" w:cstheme="majorHAnsi"/>
        </w:rPr>
      </w:pPr>
      <w:r w:rsidRPr="00FD21EE">
        <w:rPr>
          <w:rFonts w:asciiTheme="majorHAnsi" w:hAnsiTheme="majorHAnsi" w:cstheme="majorHAnsi"/>
        </w:rPr>
        <w:t>Poplatok obec vyrubuje každoročne rozhodnutím na celé zdaňovacie obdobie. Vyrubený poplatok je splatný do 15 dní odo dňa nadobudnutia právoplatnosti rozhodnutia. Ak poplatník využíva množstvový zber, obec poplatok nevyrubí rozhodnutím. Ak je v obci, v jednotlivej časti obce podľa § 17a</w:t>
      </w:r>
      <w:r w:rsidRPr="00FD21EE">
        <w:rPr>
          <w:rStyle w:val="Odkaznapoznmkupodiarou"/>
          <w:rFonts w:asciiTheme="majorHAnsi" w:hAnsiTheme="majorHAnsi" w:cstheme="majorHAnsi"/>
        </w:rPr>
        <w:footnoteReference w:id="12"/>
      </w:r>
      <w:r w:rsidRPr="00FD21EE">
        <w:rPr>
          <w:rFonts w:asciiTheme="majorHAnsi" w:hAnsiTheme="majorHAnsi" w:cstheme="majorHAnsi"/>
        </w:rPr>
        <w:t xml:space="preserve">, v jednotlivom katastrálnom území, pre poplatníkov obývajúcich, užívajúcich určité druhy nehnuteľností alebo sídliacich v určitých druhoch nehnuteľností zavedený množstvový </w:t>
      </w:r>
      <w:r w:rsidRPr="00FD21EE">
        <w:rPr>
          <w:rFonts w:asciiTheme="majorHAnsi" w:hAnsiTheme="majorHAnsi" w:cstheme="majorHAnsi"/>
        </w:rPr>
        <w:lastRenderedPageBreak/>
        <w:t>zber, pričom obec vyrubuje poplatok rozhodnutím a súčasne nehnuteľnosť má oprávnenie užívať alebo užívajú viacerí poplatníci a nemajú určeného zástupcu, obec vyrubí poplatok každému z nich do výšky ich podielu na poplatku z celkového počtu poplatníkov užívajúcich zbernú nádobu priradenú k určitej nehnuteľnosti.</w:t>
      </w:r>
      <w:r w:rsidRPr="00FD21EE">
        <w:rPr>
          <w:rStyle w:val="Odkaznapoznmkupodiarou"/>
          <w:rFonts w:asciiTheme="majorHAnsi" w:hAnsiTheme="majorHAnsi" w:cstheme="majorHAnsi"/>
        </w:rPr>
        <w:t xml:space="preserve"> </w:t>
      </w:r>
    </w:p>
    <w:p w14:paraId="73F861B7" w14:textId="77777777" w:rsidR="00274CE8" w:rsidRPr="00FD21EE" w:rsidRDefault="00274CE8" w:rsidP="0064086E">
      <w:pPr>
        <w:pStyle w:val="Default"/>
        <w:numPr>
          <w:ilvl w:val="0"/>
          <w:numId w:val="48"/>
        </w:numPr>
        <w:rPr>
          <w:rFonts w:asciiTheme="majorHAnsi" w:hAnsiTheme="majorHAnsi" w:cstheme="majorHAnsi"/>
        </w:rPr>
      </w:pPr>
      <w:r w:rsidRPr="00FD21EE">
        <w:rPr>
          <w:rFonts w:asciiTheme="majorHAnsi" w:hAnsiTheme="majorHAnsi" w:cstheme="majorHAnsi"/>
        </w:rPr>
        <w:t>Ak vznikne poplatková povinnosť v priebehu zdaňovacieho obdobia, obec vyrubí pomernú časť poplatku rozhodnutím, začínajúc dňom vzniku poplatkovej povinnosti až do konca príslušného zdaňovacieho obdobia</w:t>
      </w:r>
    </w:p>
    <w:p w14:paraId="1AC98E90" w14:textId="77777777" w:rsidR="00274CE8" w:rsidRPr="00FD21EE" w:rsidRDefault="00274CE8" w:rsidP="0064086E">
      <w:pPr>
        <w:pStyle w:val="Default"/>
        <w:numPr>
          <w:ilvl w:val="0"/>
          <w:numId w:val="48"/>
        </w:numPr>
        <w:rPr>
          <w:rFonts w:asciiTheme="majorHAnsi" w:hAnsiTheme="majorHAnsi" w:cstheme="majorHAnsi"/>
        </w:rPr>
      </w:pPr>
      <w:r w:rsidRPr="00FD21EE">
        <w:rPr>
          <w:rFonts w:asciiTheme="majorHAnsi" w:hAnsiTheme="majorHAnsi" w:cstheme="majorHAnsi"/>
        </w:rPr>
        <w:t>Ak poplatníkov žijúcich v spoločnej domácnosti zastupuje jeden z nich, obec vyrubí poplatok rozhodnutím v celkovej sume tomuto zástupcovi podľa odseku 1 alebo odseku 2.</w:t>
      </w:r>
    </w:p>
    <w:p w14:paraId="416EDF23" w14:textId="77777777" w:rsidR="00274CE8" w:rsidRPr="00FD21EE" w:rsidRDefault="00274CE8" w:rsidP="0064086E">
      <w:pPr>
        <w:pStyle w:val="Default"/>
        <w:numPr>
          <w:ilvl w:val="0"/>
          <w:numId w:val="48"/>
        </w:numPr>
        <w:rPr>
          <w:rFonts w:asciiTheme="majorHAnsi" w:hAnsiTheme="majorHAnsi" w:cstheme="majorHAnsi"/>
        </w:rPr>
      </w:pPr>
      <w:r w:rsidRPr="00FD21EE">
        <w:rPr>
          <w:rFonts w:asciiTheme="majorHAnsi" w:hAnsiTheme="majorHAnsi" w:cstheme="majorHAnsi"/>
        </w:rPr>
        <w:t>Obec môže určiť platenie poplatku v splátkach. Splátky poplatku sú splatné v lehotách určených obcou v rozhodnutí, ktorým sa vyrubuje poplatok. Poplatník môže vyrubený poplatok, ktorý bol rozhodnutím obce určený v splátkach, zaplatiť aj naraz najneskôr v lehote splatnosti prvej splátky.</w:t>
      </w:r>
    </w:p>
    <w:p w14:paraId="55731DBA" w14:textId="77777777" w:rsidR="00274CE8" w:rsidRPr="00FD21EE" w:rsidRDefault="00274CE8" w:rsidP="00274CE8">
      <w:pPr>
        <w:pStyle w:val="Default"/>
        <w:rPr>
          <w:rFonts w:asciiTheme="majorHAnsi" w:hAnsiTheme="majorHAnsi" w:cstheme="majorHAnsi"/>
        </w:rPr>
      </w:pPr>
    </w:p>
    <w:p w14:paraId="3C484482" w14:textId="5CBCC7BA" w:rsidR="00274CE8" w:rsidRPr="00FD21EE" w:rsidRDefault="00274CE8" w:rsidP="00274CE8">
      <w:pPr>
        <w:pStyle w:val="Default"/>
        <w:jc w:val="center"/>
        <w:rPr>
          <w:rFonts w:asciiTheme="majorHAnsi" w:hAnsiTheme="majorHAnsi" w:cstheme="majorHAnsi"/>
          <w:b/>
        </w:rPr>
      </w:pPr>
      <w:r w:rsidRPr="00FD21EE">
        <w:rPr>
          <w:rFonts w:asciiTheme="majorHAnsi" w:hAnsiTheme="majorHAnsi" w:cstheme="majorHAnsi"/>
          <w:b/>
        </w:rPr>
        <w:t xml:space="preserve">§ </w:t>
      </w:r>
      <w:r w:rsidR="0064086E" w:rsidRPr="00FD21EE">
        <w:rPr>
          <w:rFonts w:asciiTheme="majorHAnsi" w:hAnsiTheme="majorHAnsi" w:cstheme="majorHAnsi"/>
          <w:b/>
        </w:rPr>
        <w:t>20</w:t>
      </w:r>
    </w:p>
    <w:p w14:paraId="3B790432" w14:textId="77777777" w:rsidR="00274CE8" w:rsidRPr="00FD21EE" w:rsidRDefault="00274CE8" w:rsidP="00274CE8">
      <w:pPr>
        <w:pStyle w:val="Default"/>
        <w:jc w:val="center"/>
        <w:rPr>
          <w:rFonts w:asciiTheme="majorHAnsi" w:hAnsiTheme="majorHAnsi" w:cstheme="majorHAnsi"/>
          <w:b/>
        </w:rPr>
      </w:pPr>
      <w:r w:rsidRPr="00FD21EE">
        <w:rPr>
          <w:rFonts w:asciiTheme="majorHAnsi" w:hAnsiTheme="majorHAnsi" w:cstheme="majorHAnsi"/>
          <w:b/>
        </w:rPr>
        <w:t>Určenie poplatku podľa pomôcok</w:t>
      </w:r>
    </w:p>
    <w:p w14:paraId="2CA2CB41" w14:textId="77777777" w:rsidR="00274CE8" w:rsidRPr="00FD21EE" w:rsidRDefault="00274CE8" w:rsidP="0064086E">
      <w:pPr>
        <w:pStyle w:val="Default"/>
        <w:numPr>
          <w:ilvl w:val="0"/>
          <w:numId w:val="49"/>
        </w:numPr>
        <w:rPr>
          <w:rFonts w:asciiTheme="majorHAnsi" w:hAnsiTheme="majorHAnsi" w:cstheme="majorHAnsi"/>
        </w:rPr>
      </w:pPr>
      <w:r w:rsidRPr="00FD21EE">
        <w:rPr>
          <w:rFonts w:asciiTheme="majorHAnsi" w:hAnsiTheme="majorHAnsi" w:cstheme="majorHAnsi"/>
        </w:rPr>
        <w:t>Správca dane písomne vyzve poplatníka, ktorý nesplní oznamovaciu povinnosť podľa § ..., na jej splnenie v primeranej lehote, ktorá nemôže byť kratšia ako osem dní.</w:t>
      </w:r>
    </w:p>
    <w:p w14:paraId="7C5C5553" w14:textId="77777777" w:rsidR="00274CE8" w:rsidRPr="00FD21EE" w:rsidRDefault="00274CE8" w:rsidP="0064086E">
      <w:pPr>
        <w:pStyle w:val="Default"/>
        <w:numPr>
          <w:ilvl w:val="0"/>
          <w:numId w:val="49"/>
        </w:numPr>
        <w:rPr>
          <w:rFonts w:asciiTheme="majorHAnsi" w:hAnsiTheme="majorHAnsi" w:cstheme="majorHAnsi"/>
        </w:rPr>
      </w:pPr>
      <w:r w:rsidRPr="00FD21EE">
        <w:rPr>
          <w:rFonts w:asciiTheme="majorHAnsi" w:hAnsiTheme="majorHAnsi" w:cstheme="majorHAnsi"/>
        </w:rPr>
        <w:t>Ak poplatník nesplní oznamovaciu povinnosť ani na základe výzvy podľa odseku 1, správca dane určí poplatok podľa pomôcok.</w:t>
      </w:r>
    </w:p>
    <w:p w14:paraId="7D4253C0" w14:textId="77777777" w:rsidR="00274CE8" w:rsidRPr="00FD21EE" w:rsidRDefault="00274CE8" w:rsidP="0064086E">
      <w:pPr>
        <w:pStyle w:val="Default"/>
        <w:numPr>
          <w:ilvl w:val="0"/>
          <w:numId w:val="49"/>
        </w:numPr>
        <w:rPr>
          <w:rFonts w:asciiTheme="majorHAnsi" w:hAnsiTheme="majorHAnsi" w:cstheme="majorHAnsi"/>
        </w:rPr>
      </w:pPr>
      <w:r w:rsidRPr="00FD21EE">
        <w:rPr>
          <w:rFonts w:asciiTheme="majorHAnsi" w:hAnsiTheme="majorHAnsi" w:cstheme="majorHAnsi"/>
        </w:rPr>
        <w:t>Správca dane oznámi poplatníkovi určenie poplatku podľa pomôcok, pričom dňom začatia určenia poplatku podľa pomôcok je deň uvedený v oznámení.</w:t>
      </w:r>
    </w:p>
    <w:p w14:paraId="7493DDAA" w14:textId="77777777" w:rsidR="00274CE8" w:rsidRPr="00FD21EE" w:rsidRDefault="00274CE8" w:rsidP="0064086E">
      <w:pPr>
        <w:pStyle w:val="Default"/>
        <w:numPr>
          <w:ilvl w:val="0"/>
          <w:numId w:val="49"/>
        </w:numPr>
        <w:rPr>
          <w:rFonts w:asciiTheme="majorHAnsi" w:hAnsiTheme="majorHAnsi" w:cstheme="majorHAnsi"/>
        </w:rPr>
      </w:pPr>
      <w:r w:rsidRPr="00FD21EE">
        <w:rPr>
          <w:rFonts w:asciiTheme="majorHAnsi" w:hAnsiTheme="majorHAnsi" w:cstheme="majorHAnsi"/>
        </w:rPr>
        <w:t>Na postup správcu dane pri určení poplatku podľa pomôcok sa vzťahuje osobitný predpis.</w:t>
      </w:r>
      <w:r w:rsidRPr="00FD21EE">
        <w:rPr>
          <w:rStyle w:val="Odkaznapoznmkupodiarou"/>
          <w:rFonts w:asciiTheme="majorHAnsi" w:hAnsiTheme="majorHAnsi" w:cstheme="majorHAnsi"/>
        </w:rPr>
        <w:footnoteReference w:id="13"/>
      </w:r>
    </w:p>
    <w:p w14:paraId="67ABB8C5" w14:textId="77777777" w:rsidR="00274CE8" w:rsidRPr="00FD21EE" w:rsidRDefault="00274CE8" w:rsidP="00274CE8">
      <w:pPr>
        <w:pStyle w:val="Default"/>
        <w:rPr>
          <w:rFonts w:asciiTheme="majorHAnsi" w:hAnsiTheme="majorHAnsi" w:cstheme="majorHAnsi"/>
        </w:rPr>
      </w:pPr>
    </w:p>
    <w:p w14:paraId="41DC3AB4" w14:textId="3908C729" w:rsidR="00274CE8" w:rsidRPr="00FD21EE" w:rsidRDefault="00274CE8" w:rsidP="00274CE8">
      <w:pPr>
        <w:pStyle w:val="Default"/>
        <w:jc w:val="center"/>
        <w:rPr>
          <w:rFonts w:asciiTheme="majorHAnsi" w:hAnsiTheme="majorHAnsi" w:cstheme="majorHAnsi"/>
          <w:b/>
        </w:rPr>
      </w:pPr>
      <w:r w:rsidRPr="00FD21EE">
        <w:rPr>
          <w:rFonts w:asciiTheme="majorHAnsi" w:hAnsiTheme="majorHAnsi" w:cstheme="majorHAnsi"/>
          <w:b/>
        </w:rPr>
        <w:t xml:space="preserve">§ </w:t>
      </w:r>
      <w:r w:rsidR="0064086E" w:rsidRPr="00FD21EE">
        <w:rPr>
          <w:rFonts w:asciiTheme="majorHAnsi" w:hAnsiTheme="majorHAnsi" w:cstheme="majorHAnsi"/>
          <w:b/>
        </w:rPr>
        <w:t>21</w:t>
      </w:r>
    </w:p>
    <w:p w14:paraId="38C4DCC3" w14:textId="77777777"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Vrátenie, zníženie a odpustenie poplatku</w:t>
      </w:r>
    </w:p>
    <w:p w14:paraId="735608B7" w14:textId="77777777" w:rsidR="00274CE8" w:rsidRPr="00FD21EE" w:rsidRDefault="00274CE8" w:rsidP="0064086E">
      <w:pPr>
        <w:numPr>
          <w:ilvl w:val="0"/>
          <w:numId w:val="50"/>
        </w:numPr>
        <w:spacing w:after="0" w:line="240" w:lineRule="auto"/>
        <w:ind w:left="426"/>
        <w:rPr>
          <w:rFonts w:asciiTheme="majorHAnsi" w:hAnsiTheme="majorHAnsi" w:cstheme="majorHAnsi"/>
        </w:rPr>
      </w:pPr>
      <w:r w:rsidRPr="00FD21EE">
        <w:rPr>
          <w:rFonts w:asciiTheme="majorHAnsi" w:hAnsiTheme="majorHAnsi" w:cstheme="majorHAnsi"/>
        </w:rPr>
        <w:t>Obec vráti poplatok alebo jeho pomernú časť poplatníkovi, ktorému zanikla povinnosť platiť poplatok v priebehu zdaňovacieho obdobia najneskôr do 30 dní odo dňa nahlásenia zmeny na základe žiadosti a doloženia dokladu a preukáže splnenie podmienok na vrátenie poplatku alebo jeho pomernej časti a to:</w:t>
      </w:r>
    </w:p>
    <w:p w14:paraId="4699598E" w14:textId="77777777" w:rsidR="00274CE8" w:rsidRPr="00FD21EE" w:rsidRDefault="00274CE8" w:rsidP="0064086E">
      <w:pPr>
        <w:pStyle w:val="Odsekzoznamu"/>
        <w:numPr>
          <w:ilvl w:val="0"/>
          <w:numId w:val="51"/>
        </w:numPr>
        <w:spacing w:after="0" w:line="240" w:lineRule="auto"/>
        <w:rPr>
          <w:rFonts w:asciiTheme="majorHAnsi" w:hAnsiTheme="majorHAnsi" w:cstheme="majorHAnsi"/>
        </w:rPr>
      </w:pPr>
      <w:r w:rsidRPr="00FD21EE">
        <w:rPr>
          <w:rFonts w:asciiTheme="majorHAnsi" w:hAnsiTheme="majorHAnsi" w:cstheme="majorHAnsi"/>
        </w:rPr>
        <w:t>rozhodnutie o vklade nehnuteľnosti na nového vlastníka</w:t>
      </w:r>
    </w:p>
    <w:p w14:paraId="040D66D8" w14:textId="77777777" w:rsidR="00274CE8" w:rsidRPr="00FD21EE" w:rsidRDefault="00274CE8" w:rsidP="0064086E">
      <w:pPr>
        <w:pStyle w:val="Odsekzoznamu"/>
        <w:numPr>
          <w:ilvl w:val="0"/>
          <w:numId w:val="51"/>
        </w:numPr>
        <w:spacing w:after="0" w:line="240" w:lineRule="auto"/>
        <w:rPr>
          <w:rFonts w:asciiTheme="majorHAnsi" w:hAnsiTheme="majorHAnsi" w:cstheme="majorHAnsi"/>
        </w:rPr>
      </w:pPr>
      <w:r w:rsidRPr="00FD21EE">
        <w:rPr>
          <w:rFonts w:asciiTheme="majorHAnsi" w:hAnsiTheme="majorHAnsi" w:cstheme="majorHAnsi"/>
        </w:rPr>
        <w:t>dohoda o zrušení nájmu nehnuteľnosti</w:t>
      </w:r>
    </w:p>
    <w:p w14:paraId="112F202C" w14:textId="77777777" w:rsidR="00274CE8" w:rsidRPr="00FD21EE" w:rsidRDefault="00274CE8" w:rsidP="0064086E">
      <w:pPr>
        <w:pStyle w:val="Odsekzoznamu"/>
        <w:numPr>
          <w:ilvl w:val="0"/>
          <w:numId w:val="51"/>
        </w:numPr>
        <w:spacing w:after="0" w:line="240" w:lineRule="auto"/>
        <w:rPr>
          <w:rFonts w:asciiTheme="majorHAnsi" w:hAnsiTheme="majorHAnsi" w:cstheme="majorHAnsi"/>
        </w:rPr>
      </w:pPr>
      <w:r w:rsidRPr="00FD21EE">
        <w:rPr>
          <w:rFonts w:asciiTheme="majorHAnsi" w:hAnsiTheme="majorHAnsi" w:cstheme="majorHAnsi"/>
        </w:rPr>
        <w:t>prihlásenie sa na trvalý pobyt mimo obce</w:t>
      </w:r>
    </w:p>
    <w:p w14:paraId="57F1F832" w14:textId="77777777" w:rsidR="00274CE8" w:rsidRPr="00FD21EE" w:rsidRDefault="00274CE8" w:rsidP="0064086E">
      <w:pPr>
        <w:pStyle w:val="Odsekzoznamu"/>
        <w:numPr>
          <w:ilvl w:val="0"/>
          <w:numId w:val="51"/>
        </w:numPr>
        <w:spacing w:after="0" w:line="240" w:lineRule="auto"/>
        <w:rPr>
          <w:rFonts w:asciiTheme="majorHAnsi" w:hAnsiTheme="majorHAnsi" w:cstheme="majorHAnsi"/>
        </w:rPr>
      </w:pPr>
      <w:r w:rsidRPr="00FD21EE">
        <w:rPr>
          <w:rFonts w:asciiTheme="majorHAnsi" w:hAnsiTheme="majorHAnsi" w:cstheme="majorHAnsi"/>
        </w:rPr>
        <w:t>odhlásenie z prechodného pobytu v obci</w:t>
      </w:r>
    </w:p>
    <w:p w14:paraId="78CB898D" w14:textId="77777777" w:rsidR="00274CE8" w:rsidRPr="00FD21EE" w:rsidRDefault="00274CE8" w:rsidP="0064086E">
      <w:pPr>
        <w:pStyle w:val="Odsekzoznamu"/>
        <w:numPr>
          <w:ilvl w:val="0"/>
          <w:numId w:val="51"/>
        </w:numPr>
        <w:spacing w:after="0" w:line="240" w:lineRule="auto"/>
        <w:rPr>
          <w:rFonts w:asciiTheme="majorHAnsi" w:hAnsiTheme="majorHAnsi" w:cstheme="majorHAnsi"/>
        </w:rPr>
      </w:pPr>
      <w:r w:rsidRPr="00FD21EE">
        <w:rPr>
          <w:rFonts w:asciiTheme="majorHAnsi" w:hAnsiTheme="majorHAnsi" w:cstheme="majorHAnsi"/>
        </w:rPr>
        <w:t>ukončenie podnikateľskej činnosti na území obce</w:t>
      </w:r>
    </w:p>
    <w:p w14:paraId="3368DBF0" w14:textId="77777777" w:rsidR="00274CE8" w:rsidRPr="00FD21EE" w:rsidRDefault="00274CE8" w:rsidP="0064086E">
      <w:pPr>
        <w:pStyle w:val="Odsekzoznamu"/>
        <w:numPr>
          <w:ilvl w:val="0"/>
          <w:numId w:val="51"/>
        </w:numPr>
        <w:spacing w:after="0" w:line="240" w:lineRule="auto"/>
        <w:rPr>
          <w:rFonts w:asciiTheme="majorHAnsi" w:hAnsiTheme="majorHAnsi" w:cstheme="majorHAnsi"/>
        </w:rPr>
      </w:pPr>
      <w:r w:rsidRPr="00FD21EE">
        <w:rPr>
          <w:rFonts w:asciiTheme="majorHAnsi" w:hAnsiTheme="majorHAnsi" w:cstheme="majorHAnsi"/>
        </w:rPr>
        <w:t>zrušenie prevádzky na území obce</w:t>
      </w:r>
    </w:p>
    <w:p w14:paraId="58CA4773" w14:textId="77777777" w:rsidR="00274CE8" w:rsidRPr="00FD21EE" w:rsidRDefault="00274CE8" w:rsidP="00274CE8">
      <w:pPr>
        <w:pStyle w:val="Odsekzoznamu"/>
        <w:ind w:left="1146"/>
        <w:rPr>
          <w:rFonts w:asciiTheme="majorHAnsi" w:hAnsiTheme="majorHAnsi" w:cstheme="majorHAnsi"/>
        </w:rPr>
      </w:pPr>
    </w:p>
    <w:p w14:paraId="6323E8A2" w14:textId="77777777" w:rsidR="00274CE8" w:rsidRPr="00FD21EE" w:rsidRDefault="00274CE8" w:rsidP="0064086E">
      <w:pPr>
        <w:numPr>
          <w:ilvl w:val="0"/>
          <w:numId w:val="50"/>
        </w:numPr>
        <w:spacing w:after="0" w:line="240" w:lineRule="auto"/>
        <w:ind w:left="426"/>
        <w:rPr>
          <w:rFonts w:asciiTheme="majorHAnsi" w:hAnsiTheme="majorHAnsi" w:cstheme="majorHAnsi"/>
        </w:rPr>
      </w:pPr>
      <w:r w:rsidRPr="00FD21EE">
        <w:rPr>
          <w:rFonts w:asciiTheme="majorHAnsi" w:hAnsiTheme="majorHAnsi" w:cstheme="majorHAnsi"/>
        </w:rPr>
        <w:t xml:space="preserve">Obec poplatok zníži alebo odpustí za obdobie, za ktoré poplatník obci preukáže splnenie podmienok na zníženie poplatku alebo odpustenie poplatku a predloží podklady, že viac ako 90 dní v zdaňovacom období sa nezdržiava alebo sa nezdržiaval na území obce. </w:t>
      </w:r>
    </w:p>
    <w:p w14:paraId="73A0713B" w14:textId="77777777" w:rsidR="00274CE8" w:rsidRPr="00FD21EE" w:rsidRDefault="00274CE8" w:rsidP="0064086E">
      <w:pPr>
        <w:numPr>
          <w:ilvl w:val="0"/>
          <w:numId w:val="50"/>
        </w:numPr>
        <w:spacing w:after="0" w:line="240" w:lineRule="auto"/>
        <w:ind w:left="426"/>
        <w:rPr>
          <w:rFonts w:asciiTheme="majorHAnsi" w:hAnsiTheme="majorHAnsi" w:cstheme="majorHAnsi"/>
        </w:rPr>
      </w:pPr>
      <w:r w:rsidRPr="00FD21EE">
        <w:rPr>
          <w:rFonts w:asciiTheme="majorHAnsi" w:hAnsiTheme="majorHAnsi" w:cstheme="majorHAnsi"/>
        </w:rPr>
        <w:t>Splňujúcou podmienkou na zníženie alebo odpustenie poplatku je poplatník:</w:t>
      </w:r>
    </w:p>
    <w:p w14:paraId="6D24D13A" w14:textId="77777777" w:rsidR="00274CE8" w:rsidRPr="00FD21EE" w:rsidRDefault="00274CE8" w:rsidP="0064086E">
      <w:pPr>
        <w:pStyle w:val="Odsekzoznamu"/>
        <w:numPr>
          <w:ilvl w:val="0"/>
          <w:numId w:val="52"/>
        </w:numPr>
        <w:spacing w:after="0" w:line="240" w:lineRule="auto"/>
        <w:rPr>
          <w:rFonts w:asciiTheme="majorHAnsi" w:hAnsiTheme="majorHAnsi" w:cstheme="majorHAnsi"/>
        </w:rPr>
      </w:pPr>
      <w:r w:rsidRPr="00FD21EE">
        <w:rPr>
          <w:rFonts w:asciiTheme="majorHAnsi" w:hAnsiTheme="majorHAnsi" w:cstheme="majorHAnsi"/>
        </w:rPr>
        <w:t>bývajúci, študujúci, pracujúci dlhodobo mimo obce</w:t>
      </w:r>
    </w:p>
    <w:p w14:paraId="387B9462" w14:textId="77777777" w:rsidR="00274CE8" w:rsidRPr="00FD21EE" w:rsidRDefault="00274CE8" w:rsidP="0064086E">
      <w:pPr>
        <w:pStyle w:val="Odsekzoznamu"/>
        <w:numPr>
          <w:ilvl w:val="0"/>
          <w:numId w:val="52"/>
        </w:numPr>
        <w:spacing w:after="0" w:line="240" w:lineRule="auto"/>
        <w:rPr>
          <w:rFonts w:asciiTheme="majorHAnsi" w:hAnsiTheme="majorHAnsi" w:cstheme="majorHAnsi"/>
        </w:rPr>
      </w:pPr>
      <w:r w:rsidRPr="00FD21EE">
        <w:rPr>
          <w:rFonts w:asciiTheme="majorHAnsi" w:hAnsiTheme="majorHAnsi" w:cstheme="majorHAnsi"/>
        </w:rPr>
        <w:t>vo výkone trestu odňatia slobody, prípadne vo výkone väzby</w:t>
      </w:r>
    </w:p>
    <w:p w14:paraId="77F8463F" w14:textId="77777777" w:rsidR="00274CE8" w:rsidRPr="00FD21EE" w:rsidRDefault="00274CE8" w:rsidP="0064086E">
      <w:pPr>
        <w:pStyle w:val="Odsekzoznamu"/>
        <w:numPr>
          <w:ilvl w:val="0"/>
          <w:numId w:val="52"/>
        </w:numPr>
        <w:spacing w:after="0" w:line="240" w:lineRule="auto"/>
        <w:rPr>
          <w:rFonts w:asciiTheme="majorHAnsi" w:hAnsiTheme="majorHAnsi" w:cstheme="majorHAnsi"/>
        </w:rPr>
      </w:pPr>
      <w:r w:rsidRPr="00FD21EE">
        <w:rPr>
          <w:rFonts w:asciiTheme="majorHAnsi" w:hAnsiTheme="majorHAnsi" w:cstheme="majorHAnsi"/>
        </w:rPr>
        <w:lastRenderedPageBreak/>
        <w:t>umiestnený v zariadení sociálnych služieb a zdravotníckom zariadení.</w:t>
      </w:r>
    </w:p>
    <w:p w14:paraId="0E11B316" w14:textId="77777777" w:rsidR="00274CE8" w:rsidRPr="00FD21EE" w:rsidRDefault="00274CE8" w:rsidP="0064086E">
      <w:pPr>
        <w:pStyle w:val="Odsekzoznamu"/>
        <w:numPr>
          <w:ilvl w:val="0"/>
          <w:numId w:val="52"/>
        </w:numPr>
        <w:spacing w:after="0" w:line="240" w:lineRule="auto"/>
        <w:rPr>
          <w:rFonts w:asciiTheme="majorHAnsi" w:hAnsiTheme="majorHAnsi" w:cstheme="majorHAnsi"/>
        </w:rPr>
      </w:pPr>
      <w:r w:rsidRPr="00FD21EE">
        <w:rPr>
          <w:rFonts w:asciiTheme="majorHAnsi" w:hAnsiTheme="majorHAnsi" w:cstheme="majorHAnsi"/>
        </w:rPr>
        <w:t xml:space="preserve">držiteľ preukazu fyzickej osoby s ťažkým zdravotným postihnutím, </w:t>
      </w:r>
    </w:p>
    <w:p w14:paraId="58100F75" w14:textId="77777777" w:rsidR="00274CE8" w:rsidRPr="00FD21EE" w:rsidRDefault="00274CE8" w:rsidP="0064086E">
      <w:pPr>
        <w:pStyle w:val="Odsekzoznamu"/>
        <w:numPr>
          <w:ilvl w:val="0"/>
          <w:numId w:val="52"/>
        </w:numPr>
        <w:spacing w:after="0" w:line="240" w:lineRule="auto"/>
        <w:rPr>
          <w:rFonts w:asciiTheme="majorHAnsi" w:hAnsiTheme="majorHAnsi" w:cstheme="majorHAnsi"/>
        </w:rPr>
      </w:pPr>
      <w:r w:rsidRPr="00FD21EE">
        <w:rPr>
          <w:rFonts w:asciiTheme="majorHAnsi" w:hAnsiTheme="majorHAnsi" w:cstheme="majorHAnsi"/>
        </w:rPr>
        <w:t xml:space="preserve">držiteľ preukazu fyzickej osoby s ťažkým zdravotným postihnutím so sprievodcom, </w:t>
      </w:r>
    </w:p>
    <w:p w14:paraId="1438B45B" w14:textId="52C0420A" w:rsidR="00274CE8" w:rsidRPr="00FD21EE" w:rsidRDefault="00274CE8" w:rsidP="0064086E">
      <w:pPr>
        <w:pStyle w:val="Odsekzoznamu"/>
        <w:numPr>
          <w:ilvl w:val="0"/>
          <w:numId w:val="50"/>
        </w:numPr>
        <w:spacing w:after="0" w:line="240" w:lineRule="auto"/>
        <w:ind w:left="426"/>
        <w:rPr>
          <w:rFonts w:asciiTheme="majorHAnsi" w:hAnsiTheme="majorHAnsi" w:cstheme="majorHAnsi"/>
        </w:rPr>
      </w:pPr>
      <w:r w:rsidRPr="00FD21EE">
        <w:rPr>
          <w:rFonts w:asciiTheme="majorHAnsi" w:hAnsiTheme="majorHAnsi" w:cstheme="majorHAnsi"/>
        </w:rPr>
        <w:t>Podkladom pre preukázanie splnenia podmienky na zníženie alebo odpustenie poplatku poplatníkom je:</w:t>
      </w:r>
    </w:p>
    <w:p w14:paraId="5E6BB2D1" w14:textId="77777777" w:rsidR="00274CE8" w:rsidRPr="00FD21EE" w:rsidRDefault="00274CE8" w:rsidP="0064086E">
      <w:pPr>
        <w:pStyle w:val="Odsekzoznamu"/>
        <w:numPr>
          <w:ilvl w:val="0"/>
          <w:numId w:val="53"/>
        </w:numPr>
        <w:spacing w:after="0" w:line="240" w:lineRule="auto"/>
        <w:rPr>
          <w:rFonts w:asciiTheme="majorHAnsi" w:hAnsiTheme="majorHAnsi" w:cstheme="majorHAnsi"/>
        </w:rPr>
      </w:pPr>
      <w:r w:rsidRPr="00FD21EE">
        <w:rPr>
          <w:rFonts w:asciiTheme="majorHAnsi" w:hAnsiTheme="majorHAnsi" w:cstheme="majorHAnsi"/>
        </w:rPr>
        <w:t>doklad preukazujúci status žiaka alebo študenta potvrdenie o návšteve školy, len ak žiak alebo študent navštevuje školu so sídlom mimo územia Slovenskej republiky. Ak ide o žiaka alebo študenta, ktorý navštevuje školu so sídlom na území Slovenskej republiky, na splnenie podmienky na zníženie poplatku alebo odpustenie poplatku poskytne poplatník obci údaje v rozsahu meno, priezvisko a rodné číslo alebo dátum narodenia žiaka alebo študenta, ktoré sú potrebné na overenie statusu žiaka alebo študenta prostredníctvom informačného systému, ku ktorému má obec zriadený prístup</w:t>
      </w:r>
    </w:p>
    <w:p w14:paraId="64B7D8C3" w14:textId="77777777" w:rsidR="00274CE8" w:rsidRPr="00FD21EE" w:rsidRDefault="00274CE8" w:rsidP="0064086E">
      <w:pPr>
        <w:pStyle w:val="Odsekzoznamu"/>
        <w:numPr>
          <w:ilvl w:val="0"/>
          <w:numId w:val="53"/>
        </w:numPr>
        <w:spacing w:after="0" w:line="240" w:lineRule="auto"/>
        <w:rPr>
          <w:rFonts w:asciiTheme="majorHAnsi" w:hAnsiTheme="majorHAnsi" w:cstheme="majorHAnsi"/>
        </w:rPr>
      </w:pPr>
      <w:r w:rsidRPr="00FD21EE">
        <w:rPr>
          <w:rFonts w:asciiTheme="majorHAnsi" w:hAnsiTheme="majorHAnsi" w:cstheme="majorHAnsi"/>
        </w:rPr>
        <w:t>doklad o pobyte v zahraničí</w:t>
      </w:r>
    </w:p>
    <w:p w14:paraId="7C038CB3" w14:textId="77777777" w:rsidR="00274CE8" w:rsidRPr="00FD21EE" w:rsidRDefault="00274CE8" w:rsidP="0064086E">
      <w:pPr>
        <w:pStyle w:val="Odsekzoznamu"/>
        <w:numPr>
          <w:ilvl w:val="0"/>
          <w:numId w:val="53"/>
        </w:numPr>
        <w:spacing w:after="0" w:line="240" w:lineRule="auto"/>
        <w:rPr>
          <w:rFonts w:asciiTheme="majorHAnsi" w:hAnsiTheme="majorHAnsi" w:cstheme="majorHAnsi"/>
        </w:rPr>
      </w:pPr>
      <w:r w:rsidRPr="00FD21EE">
        <w:rPr>
          <w:rFonts w:asciiTheme="majorHAnsi" w:hAnsiTheme="majorHAnsi" w:cstheme="majorHAnsi"/>
        </w:rPr>
        <w:t>potvrdenie zamestnávateľa o trvaní pracovného pomeru</w:t>
      </w:r>
    </w:p>
    <w:p w14:paraId="2F39A364" w14:textId="1CD3245F" w:rsidR="00274CE8" w:rsidRPr="00FD21EE" w:rsidRDefault="00274CE8" w:rsidP="0064086E">
      <w:pPr>
        <w:pStyle w:val="Odsekzoznamu"/>
        <w:numPr>
          <w:ilvl w:val="0"/>
          <w:numId w:val="53"/>
        </w:numPr>
        <w:spacing w:after="0" w:line="240" w:lineRule="auto"/>
        <w:rPr>
          <w:rFonts w:asciiTheme="majorHAnsi" w:hAnsiTheme="majorHAnsi" w:cstheme="majorHAnsi"/>
        </w:rPr>
      </w:pPr>
      <w:r w:rsidRPr="00FD21EE">
        <w:rPr>
          <w:rFonts w:asciiTheme="majorHAnsi" w:hAnsiTheme="majorHAnsi" w:cstheme="majorHAnsi"/>
        </w:rPr>
        <w:t>potvrdenie od agentúry, ktorá sprostredkovala prácu v zahraničí</w:t>
      </w:r>
    </w:p>
    <w:p w14:paraId="513E109D" w14:textId="77777777" w:rsidR="00274CE8" w:rsidRPr="00FD21EE" w:rsidRDefault="00274CE8" w:rsidP="0064086E">
      <w:pPr>
        <w:pStyle w:val="Odsekzoznamu"/>
        <w:numPr>
          <w:ilvl w:val="0"/>
          <w:numId w:val="53"/>
        </w:numPr>
        <w:spacing w:after="0" w:line="240" w:lineRule="auto"/>
        <w:rPr>
          <w:rFonts w:asciiTheme="majorHAnsi" w:hAnsiTheme="majorHAnsi" w:cstheme="majorHAnsi"/>
        </w:rPr>
      </w:pPr>
      <w:r w:rsidRPr="00FD21EE">
        <w:rPr>
          <w:rFonts w:asciiTheme="majorHAnsi" w:hAnsiTheme="majorHAnsi" w:cstheme="majorHAnsi"/>
        </w:rPr>
        <w:t>doklad o prechodnom pobyte</w:t>
      </w:r>
    </w:p>
    <w:p w14:paraId="55103658" w14:textId="77777777" w:rsidR="00274CE8" w:rsidRPr="00FD21EE" w:rsidRDefault="00274CE8" w:rsidP="0064086E">
      <w:pPr>
        <w:pStyle w:val="Odsekzoznamu"/>
        <w:numPr>
          <w:ilvl w:val="0"/>
          <w:numId w:val="53"/>
        </w:numPr>
        <w:spacing w:after="0" w:line="240" w:lineRule="auto"/>
        <w:rPr>
          <w:rFonts w:asciiTheme="majorHAnsi" w:hAnsiTheme="majorHAnsi" w:cstheme="majorHAnsi"/>
        </w:rPr>
      </w:pPr>
      <w:r w:rsidRPr="00FD21EE">
        <w:rPr>
          <w:rFonts w:asciiTheme="majorHAnsi" w:hAnsiTheme="majorHAnsi" w:cstheme="majorHAnsi"/>
        </w:rPr>
        <w:t>doklad o zaplatení poplatku na inom mestskom/obecnom úrade</w:t>
      </w:r>
    </w:p>
    <w:p w14:paraId="6A01A99B" w14:textId="77777777" w:rsidR="00274CE8" w:rsidRPr="00FD21EE" w:rsidRDefault="00274CE8" w:rsidP="0064086E">
      <w:pPr>
        <w:pStyle w:val="Odsekzoznamu"/>
        <w:numPr>
          <w:ilvl w:val="0"/>
          <w:numId w:val="53"/>
        </w:numPr>
        <w:spacing w:after="0" w:line="240" w:lineRule="auto"/>
        <w:rPr>
          <w:rFonts w:asciiTheme="majorHAnsi" w:hAnsiTheme="majorHAnsi" w:cstheme="majorHAnsi"/>
        </w:rPr>
      </w:pPr>
      <w:r w:rsidRPr="00FD21EE">
        <w:rPr>
          <w:rFonts w:asciiTheme="majorHAnsi" w:hAnsiTheme="majorHAnsi" w:cstheme="majorHAnsi"/>
        </w:rPr>
        <w:t>potvrdenie sociálneho alebo zdravotníckeho zariadenia o pobyte</w:t>
      </w:r>
    </w:p>
    <w:p w14:paraId="5CD47EC4" w14:textId="77777777" w:rsidR="00274CE8" w:rsidRPr="00FD21EE" w:rsidRDefault="00274CE8" w:rsidP="0064086E">
      <w:pPr>
        <w:numPr>
          <w:ilvl w:val="0"/>
          <w:numId w:val="50"/>
        </w:numPr>
        <w:spacing w:after="0" w:line="240" w:lineRule="auto"/>
        <w:ind w:left="426"/>
        <w:rPr>
          <w:rFonts w:asciiTheme="majorHAnsi" w:hAnsiTheme="majorHAnsi" w:cstheme="majorHAnsi"/>
        </w:rPr>
      </w:pPr>
      <w:r w:rsidRPr="00FD21EE">
        <w:rPr>
          <w:rFonts w:asciiTheme="majorHAnsi" w:hAnsiTheme="majorHAnsi" w:cstheme="majorHAnsi"/>
        </w:rPr>
        <w:t>Pri súbehu znížení poplatku sa uplatní jedno zníženie alebo zníženie výhodnejšie pre poplatníka. Ak sa poplatník nezdržiava alebo sa nezdržiaval na území obce viac ako 90 dní, pričom túto podmienku splní kumuláciou viacerých podmienok na zníženie a odpustenie poplatku, a súčasne obdobie s podmienkou na odpustenie poplatku, počas ktorého sa poplatník nezdržiaval na území obce je kratšie ako 90 dní, má nárok len na zníženie poplatku.</w:t>
      </w:r>
    </w:p>
    <w:p w14:paraId="5F100EC7" w14:textId="77777777" w:rsidR="00274CE8" w:rsidRPr="00FD21EE" w:rsidRDefault="00274CE8" w:rsidP="0064086E">
      <w:pPr>
        <w:numPr>
          <w:ilvl w:val="0"/>
          <w:numId w:val="50"/>
        </w:numPr>
        <w:spacing w:after="0" w:line="240" w:lineRule="auto"/>
        <w:ind w:left="426"/>
        <w:rPr>
          <w:rFonts w:asciiTheme="majorHAnsi" w:hAnsiTheme="majorHAnsi" w:cstheme="majorHAnsi"/>
        </w:rPr>
      </w:pPr>
      <w:r w:rsidRPr="00FD21EE">
        <w:rPr>
          <w:rFonts w:asciiTheme="majorHAnsi" w:hAnsiTheme="majorHAnsi" w:cstheme="majorHAnsi"/>
        </w:rPr>
        <w:t>Poplatník uplatní nárok na zníženie alebo odpustenie poplatku podľa podmienok a na základe podkladov najneskôr do 90 dní po skončení zdaňovacieho obdobia, inak nárok na zníženie alebo odpustenie poplatku zaniká.</w:t>
      </w:r>
    </w:p>
    <w:p w14:paraId="0613BF83" w14:textId="77777777" w:rsidR="00274CE8" w:rsidRPr="00FD21EE" w:rsidRDefault="00274CE8" w:rsidP="00274CE8">
      <w:pPr>
        <w:jc w:val="center"/>
        <w:rPr>
          <w:rFonts w:asciiTheme="majorHAnsi" w:hAnsiTheme="majorHAnsi" w:cstheme="majorHAnsi"/>
          <w:b/>
        </w:rPr>
      </w:pPr>
    </w:p>
    <w:p w14:paraId="3EA6C88D" w14:textId="0AF8B27B" w:rsidR="00274CE8" w:rsidRPr="00FD21EE" w:rsidRDefault="0064086E" w:rsidP="00274CE8">
      <w:pPr>
        <w:jc w:val="center"/>
        <w:rPr>
          <w:rFonts w:asciiTheme="majorHAnsi" w:hAnsiTheme="majorHAnsi" w:cstheme="majorHAnsi"/>
          <w:b/>
        </w:rPr>
      </w:pPr>
      <w:r w:rsidRPr="00FD21EE">
        <w:rPr>
          <w:rFonts w:asciiTheme="majorHAnsi" w:hAnsiTheme="majorHAnsi" w:cstheme="majorHAnsi"/>
          <w:b/>
        </w:rPr>
        <w:t xml:space="preserve">DEVIATA </w:t>
      </w:r>
      <w:r w:rsidR="00274CE8" w:rsidRPr="00FD21EE">
        <w:rPr>
          <w:rFonts w:asciiTheme="majorHAnsi" w:hAnsiTheme="majorHAnsi" w:cstheme="majorHAnsi"/>
          <w:b/>
        </w:rPr>
        <w:t xml:space="preserve">Č A S Ť </w:t>
      </w:r>
    </w:p>
    <w:p w14:paraId="0AD19F2C" w14:textId="7B19DEAF"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SPOLOČNÉ A ZÁVEREČNÉ USTANOVENIA</w:t>
      </w:r>
    </w:p>
    <w:p w14:paraId="2A80C69A" w14:textId="77777777" w:rsidR="0064086E" w:rsidRPr="00FD21EE" w:rsidRDefault="0064086E" w:rsidP="00274CE8">
      <w:pPr>
        <w:jc w:val="center"/>
        <w:rPr>
          <w:rFonts w:asciiTheme="majorHAnsi" w:hAnsiTheme="majorHAnsi" w:cstheme="majorHAnsi"/>
          <w:b/>
        </w:rPr>
      </w:pPr>
    </w:p>
    <w:p w14:paraId="26D4088B" w14:textId="192D54C6"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 xml:space="preserve">§ </w:t>
      </w:r>
      <w:r w:rsidR="0064086E" w:rsidRPr="00FD21EE">
        <w:rPr>
          <w:rFonts w:asciiTheme="majorHAnsi" w:hAnsiTheme="majorHAnsi" w:cstheme="majorHAnsi"/>
          <w:b/>
        </w:rPr>
        <w:t>22</w:t>
      </w:r>
    </w:p>
    <w:p w14:paraId="2F5880C2" w14:textId="77777777"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Schválenie</w:t>
      </w:r>
    </w:p>
    <w:p w14:paraId="71505828" w14:textId="48B92AAE" w:rsidR="00274CE8" w:rsidRPr="00FD21EE" w:rsidRDefault="00274CE8" w:rsidP="00274CE8">
      <w:pPr>
        <w:rPr>
          <w:rFonts w:asciiTheme="majorHAnsi" w:hAnsiTheme="majorHAnsi" w:cstheme="majorHAnsi"/>
        </w:rPr>
      </w:pPr>
      <w:r w:rsidRPr="00FD21EE">
        <w:rPr>
          <w:rFonts w:asciiTheme="majorHAnsi" w:hAnsiTheme="majorHAnsi" w:cstheme="majorHAnsi"/>
        </w:rPr>
        <w:t xml:space="preserve">Obecné zastupiteľstvo v </w:t>
      </w:r>
      <w:r w:rsidR="0064086E" w:rsidRPr="00FD21EE">
        <w:rPr>
          <w:rFonts w:asciiTheme="majorHAnsi" w:hAnsiTheme="majorHAnsi" w:cstheme="majorHAnsi"/>
        </w:rPr>
        <w:t>Brezinách</w:t>
      </w:r>
      <w:r w:rsidRPr="00FD21EE">
        <w:rPr>
          <w:rFonts w:asciiTheme="majorHAnsi" w:hAnsiTheme="majorHAnsi" w:cstheme="majorHAnsi"/>
        </w:rPr>
        <w:t xml:space="preserve"> sa uznieslo na tomto všeobecne záväznom nariadení</w:t>
      </w:r>
    </w:p>
    <w:p w14:paraId="3252F3E3" w14:textId="77777777" w:rsidR="00274CE8" w:rsidRPr="00FD21EE" w:rsidRDefault="00274CE8" w:rsidP="00274CE8">
      <w:pPr>
        <w:rPr>
          <w:rFonts w:asciiTheme="majorHAnsi" w:hAnsiTheme="majorHAnsi" w:cstheme="majorHAnsi"/>
        </w:rPr>
      </w:pPr>
      <w:r w:rsidRPr="00FD21EE">
        <w:rPr>
          <w:rFonts w:asciiTheme="majorHAnsi" w:hAnsiTheme="majorHAnsi" w:cstheme="majorHAnsi"/>
        </w:rPr>
        <w:t>dňa ......</w:t>
      </w:r>
    </w:p>
    <w:p w14:paraId="336320F6" w14:textId="77777777" w:rsidR="00274CE8" w:rsidRPr="00FD21EE" w:rsidRDefault="00274CE8" w:rsidP="00274CE8">
      <w:pPr>
        <w:rPr>
          <w:rFonts w:asciiTheme="majorHAnsi" w:hAnsiTheme="majorHAnsi" w:cstheme="majorHAnsi"/>
        </w:rPr>
      </w:pPr>
    </w:p>
    <w:p w14:paraId="7CF43A81" w14:textId="249647EF"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 xml:space="preserve">§ </w:t>
      </w:r>
      <w:r w:rsidR="0064086E" w:rsidRPr="00FD21EE">
        <w:rPr>
          <w:rFonts w:asciiTheme="majorHAnsi" w:hAnsiTheme="majorHAnsi" w:cstheme="majorHAnsi"/>
          <w:b/>
        </w:rPr>
        <w:t>23</w:t>
      </w:r>
    </w:p>
    <w:p w14:paraId="40756F75" w14:textId="77777777"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Platnosť</w:t>
      </w:r>
    </w:p>
    <w:p w14:paraId="7441BA6F" w14:textId="77777777" w:rsidR="00274CE8" w:rsidRPr="00FD21EE" w:rsidRDefault="00274CE8" w:rsidP="00274CE8">
      <w:pPr>
        <w:rPr>
          <w:rFonts w:asciiTheme="majorHAnsi" w:hAnsiTheme="majorHAnsi" w:cstheme="majorHAnsi"/>
        </w:rPr>
      </w:pPr>
      <w:r w:rsidRPr="00FD21EE">
        <w:rPr>
          <w:rFonts w:asciiTheme="majorHAnsi" w:hAnsiTheme="majorHAnsi" w:cstheme="majorHAnsi"/>
        </w:rPr>
        <w:t>VZN č. .../.... nadobúda platnosť' dňom vyvesenia na úradnej tabuli</w:t>
      </w:r>
    </w:p>
    <w:p w14:paraId="189A39D9" w14:textId="10EAEE86"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w:t>
      </w:r>
      <w:r w:rsidR="0064086E" w:rsidRPr="00FD21EE">
        <w:rPr>
          <w:rFonts w:asciiTheme="majorHAnsi" w:hAnsiTheme="majorHAnsi" w:cstheme="majorHAnsi"/>
          <w:b/>
        </w:rPr>
        <w:t xml:space="preserve">24 </w:t>
      </w:r>
    </w:p>
    <w:p w14:paraId="6FAA07AE" w14:textId="77777777" w:rsidR="00274CE8" w:rsidRPr="00FD21EE" w:rsidRDefault="00274CE8" w:rsidP="00274CE8">
      <w:pPr>
        <w:jc w:val="center"/>
        <w:rPr>
          <w:rFonts w:asciiTheme="majorHAnsi" w:hAnsiTheme="majorHAnsi" w:cstheme="majorHAnsi"/>
          <w:b/>
        </w:rPr>
      </w:pPr>
      <w:r w:rsidRPr="00FD21EE">
        <w:rPr>
          <w:rFonts w:asciiTheme="majorHAnsi" w:hAnsiTheme="majorHAnsi" w:cstheme="majorHAnsi"/>
          <w:b/>
        </w:rPr>
        <w:t>Účinnosť</w:t>
      </w:r>
    </w:p>
    <w:p w14:paraId="68F593D9" w14:textId="77777777" w:rsidR="00274CE8" w:rsidRPr="00FD21EE" w:rsidRDefault="00274CE8" w:rsidP="00274CE8">
      <w:pPr>
        <w:rPr>
          <w:rFonts w:asciiTheme="majorHAnsi" w:hAnsiTheme="majorHAnsi" w:cstheme="majorHAnsi"/>
        </w:rPr>
      </w:pPr>
      <w:r w:rsidRPr="00FD21EE">
        <w:rPr>
          <w:rFonts w:asciiTheme="majorHAnsi" w:hAnsiTheme="majorHAnsi" w:cstheme="majorHAnsi"/>
        </w:rPr>
        <w:t>Všeobecne záväzné nariadenie č. ..../......, ktorým sa mení a dopĺňa VZN č. ...../.....</w:t>
      </w:r>
    </w:p>
    <w:p w14:paraId="3035CC91" w14:textId="77777777" w:rsidR="00274CE8" w:rsidRPr="00FD21EE" w:rsidRDefault="00274CE8" w:rsidP="00274CE8">
      <w:pPr>
        <w:rPr>
          <w:rFonts w:asciiTheme="majorHAnsi" w:hAnsiTheme="majorHAnsi" w:cstheme="majorHAnsi"/>
        </w:rPr>
      </w:pPr>
      <w:r w:rsidRPr="00FD21EE">
        <w:rPr>
          <w:rFonts w:asciiTheme="majorHAnsi" w:hAnsiTheme="majorHAnsi" w:cstheme="majorHAnsi"/>
        </w:rPr>
        <w:t>o miestnych daniach a miestnom poplatku za komunálne odpady a drobné stavebné odpady</w:t>
      </w:r>
    </w:p>
    <w:p w14:paraId="1AF59D43" w14:textId="7D93982F" w:rsidR="00274CE8" w:rsidRPr="00FD21EE" w:rsidRDefault="00274CE8" w:rsidP="00274CE8">
      <w:pPr>
        <w:rPr>
          <w:rFonts w:asciiTheme="majorHAnsi" w:hAnsiTheme="majorHAnsi" w:cstheme="majorHAnsi"/>
        </w:rPr>
      </w:pPr>
      <w:r w:rsidRPr="00FD21EE">
        <w:rPr>
          <w:rFonts w:asciiTheme="majorHAnsi" w:hAnsiTheme="majorHAnsi" w:cstheme="majorHAnsi"/>
        </w:rPr>
        <w:lastRenderedPageBreak/>
        <w:t xml:space="preserve">nadobúda účinnosť' </w:t>
      </w:r>
      <w:r w:rsidR="0064086E" w:rsidRPr="00FD21EE">
        <w:rPr>
          <w:rFonts w:asciiTheme="majorHAnsi" w:hAnsiTheme="majorHAnsi" w:cstheme="majorHAnsi"/>
        </w:rPr>
        <w:t>01.01.2021.</w:t>
      </w:r>
    </w:p>
    <w:p w14:paraId="5B9ECADC" w14:textId="77777777" w:rsidR="00274CE8" w:rsidRDefault="00274CE8" w:rsidP="00274CE8"/>
    <w:p w14:paraId="75D94A9C" w14:textId="621AF4FC" w:rsidR="00274CE8" w:rsidRDefault="00274CE8" w:rsidP="00274CE8">
      <w:pPr>
        <w:jc w:val="center"/>
        <w:rPr>
          <w:b/>
        </w:rPr>
      </w:pPr>
      <w:r>
        <w:rPr>
          <w:b/>
        </w:rPr>
        <w:t xml:space="preserve">§ </w:t>
      </w:r>
      <w:r w:rsidR="0064086E">
        <w:rPr>
          <w:b/>
        </w:rPr>
        <w:t>25</w:t>
      </w:r>
    </w:p>
    <w:p w14:paraId="2C104A12" w14:textId="77777777" w:rsidR="00274CE8" w:rsidRPr="00111045" w:rsidRDefault="00274CE8" w:rsidP="00274CE8">
      <w:pPr>
        <w:jc w:val="center"/>
        <w:rPr>
          <w:b/>
        </w:rPr>
      </w:pPr>
      <w:r>
        <w:rPr>
          <w:b/>
        </w:rPr>
        <w:t>Zrušovacie ustanovenia</w:t>
      </w:r>
    </w:p>
    <w:p w14:paraId="21DEE71A" w14:textId="07F650B6" w:rsidR="00FC4233" w:rsidRPr="008D2EBC" w:rsidRDefault="00274CE8" w:rsidP="00274CE8">
      <w:pPr>
        <w:spacing w:after="0" w:line="240" w:lineRule="auto"/>
        <w:jc w:val="both"/>
        <w:rPr>
          <w:rFonts w:ascii="Book Antiqua" w:eastAsia="Times New Roman" w:hAnsi="Book Antiqua" w:cs="Arial"/>
          <w:lang w:eastAsia="sk-SK"/>
        </w:rPr>
      </w:pPr>
      <w:r w:rsidRPr="00E05ECC">
        <w:t>4.</w:t>
      </w:r>
      <w:r w:rsidRPr="00E05ECC">
        <w:tab/>
        <w:t>Nado</w:t>
      </w:r>
      <w:r>
        <w:t>budnutím účinnosti VZN č. ..../....</w:t>
      </w:r>
      <w:r w:rsidRPr="00E05ECC">
        <w:t xml:space="preserve"> sa zrušu</w:t>
      </w:r>
      <w:r>
        <w:t>je a nahrádza VZN obce ......</w:t>
      </w:r>
      <w:r w:rsidRPr="00E05ECC">
        <w:t xml:space="preserve">  č. </w:t>
      </w:r>
      <w:r>
        <w:t>...../.....</w:t>
      </w:r>
      <w:r w:rsidRPr="00E05ECC">
        <w:t xml:space="preserve"> o miestnych daniach  a miestnom poplatku za komunálne odpady a drobné stavebné odpady</w:t>
      </w:r>
    </w:p>
    <w:p w14:paraId="7F54A449" w14:textId="77777777" w:rsidR="00FC4233" w:rsidRPr="008D2EBC" w:rsidRDefault="00FC4233" w:rsidP="00FC4233">
      <w:pPr>
        <w:spacing w:after="0" w:line="240" w:lineRule="auto"/>
        <w:jc w:val="both"/>
        <w:rPr>
          <w:rFonts w:ascii="Book Antiqua" w:eastAsia="Times New Roman" w:hAnsi="Book Antiqua" w:cs="Arial"/>
          <w:lang w:eastAsia="sk-SK"/>
        </w:rPr>
      </w:pPr>
    </w:p>
    <w:p w14:paraId="6D2F8E89" w14:textId="77777777" w:rsidR="00FC4233" w:rsidRPr="008D2EBC" w:rsidRDefault="00FC4233" w:rsidP="00FC4233">
      <w:pPr>
        <w:spacing w:after="0" w:line="240" w:lineRule="auto"/>
        <w:jc w:val="both"/>
        <w:rPr>
          <w:rFonts w:ascii="Book Antiqua" w:eastAsia="Times New Roman" w:hAnsi="Book Antiqua" w:cs="Arial"/>
          <w:lang w:eastAsia="sk-SK"/>
        </w:rPr>
      </w:pPr>
    </w:p>
    <w:p w14:paraId="547C0E16" w14:textId="77777777" w:rsidR="00FC4233" w:rsidRPr="008D2EBC" w:rsidRDefault="00FC4233" w:rsidP="00FC4233">
      <w:pPr>
        <w:spacing w:after="0" w:line="240" w:lineRule="auto"/>
        <w:jc w:val="both"/>
        <w:rPr>
          <w:rFonts w:ascii="Book Antiqua" w:eastAsia="Times New Roman" w:hAnsi="Book Antiqua" w:cs="Arial"/>
          <w:lang w:eastAsia="sk-SK"/>
        </w:rPr>
      </w:pPr>
    </w:p>
    <w:p w14:paraId="3635469F" w14:textId="77777777" w:rsidR="00FC4233" w:rsidRPr="008D2EBC" w:rsidRDefault="00FC4233" w:rsidP="00FC4233">
      <w:pPr>
        <w:spacing w:after="0" w:line="240" w:lineRule="auto"/>
        <w:jc w:val="both"/>
        <w:rPr>
          <w:rFonts w:ascii="Book Antiqua" w:eastAsia="Times New Roman" w:hAnsi="Book Antiqua" w:cs="Arial"/>
          <w:bCs/>
          <w:lang w:eastAsia="sk-SK"/>
        </w:rPr>
      </w:pPr>
    </w:p>
    <w:p w14:paraId="34E3196E" w14:textId="77777777" w:rsidR="00FC4233" w:rsidRPr="007F41E6" w:rsidRDefault="00FC4233" w:rsidP="00FC4233">
      <w:pPr>
        <w:spacing w:after="0" w:line="240" w:lineRule="auto"/>
        <w:ind w:left="5672" w:firstLine="709"/>
        <w:jc w:val="both"/>
        <w:outlineLvl w:val="0"/>
        <w:rPr>
          <w:rFonts w:ascii="Book Antiqua" w:hAnsi="Book Antiqua"/>
        </w:rPr>
      </w:pPr>
      <w:r>
        <w:rPr>
          <w:rFonts w:ascii="Book Antiqua" w:hAnsi="Book Antiqua"/>
        </w:rPr>
        <w:t>_____________________</w:t>
      </w:r>
    </w:p>
    <w:p w14:paraId="0753585F" w14:textId="3C900934" w:rsidR="00FC4233" w:rsidRPr="00274CE8" w:rsidRDefault="00FC4233" w:rsidP="00FC4233">
      <w:pPr>
        <w:spacing w:after="0" w:line="240" w:lineRule="auto"/>
        <w:ind w:left="5672" w:firstLine="709"/>
        <w:jc w:val="both"/>
        <w:rPr>
          <w:rFonts w:ascii="Book Antiqua" w:hAnsi="Book Antiqua"/>
        </w:rPr>
      </w:pPr>
      <w:r w:rsidRPr="00274CE8">
        <w:rPr>
          <w:rFonts w:ascii="Book Antiqua" w:hAnsi="Book Antiqua"/>
        </w:rPr>
        <w:t xml:space="preserve">       Ján </w:t>
      </w:r>
      <w:proofErr w:type="spellStart"/>
      <w:r w:rsidRPr="00274CE8">
        <w:rPr>
          <w:rFonts w:ascii="Book Antiqua" w:hAnsi="Book Antiqua"/>
        </w:rPr>
        <w:t>Šatara</w:t>
      </w:r>
      <w:proofErr w:type="spellEnd"/>
      <w:r w:rsidRPr="00274CE8">
        <w:rPr>
          <w:rFonts w:ascii="Book Antiqua" w:hAnsi="Book Antiqua"/>
        </w:rPr>
        <w:t xml:space="preserve"> </w:t>
      </w:r>
    </w:p>
    <w:p w14:paraId="2371EBF6" w14:textId="77777777" w:rsidR="00FC4233" w:rsidRPr="007F41E6" w:rsidRDefault="00FC4233" w:rsidP="00FC4233">
      <w:pPr>
        <w:spacing w:after="0" w:line="240" w:lineRule="auto"/>
        <w:ind w:left="5672" w:firstLine="709"/>
        <w:jc w:val="both"/>
        <w:rPr>
          <w:rFonts w:ascii="Book Antiqua" w:hAnsi="Book Antiqua"/>
        </w:rPr>
      </w:pPr>
      <w:r w:rsidRPr="00274CE8">
        <w:rPr>
          <w:rFonts w:ascii="Book Antiqua" w:hAnsi="Book Antiqua"/>
        </w:rPr>
        <w:t xml:space="preserve">        starosta </w:t>
      </w:r>
      <w:r w:rsidRPr="007F41E6">
        <w:rPr>
          <w:rFonts w:ascii="Book Antiqua" w:hAnsi="Book Antiqua"/>
        </w:rPr>
        <w:t xml:space="preserve"> </w:t>
      </w:r>
    </w:p>
    <w:p w14:paraId="6475FFBA" w14:textId="77777777" w:rsidR="00FC4233" w:rsidRPr="007F41E6" w:rsidRDefault="00FC4233" w:rsidP="00FC4233">
      <w:pPr>
        <w:outlineLvl w:val="0"/>
        <w:rPr>
          <w:rFonts w:ascii="Book Antiqua" w:hAnsi="Book Antiqua"/>
        </w:rPr>
      </w:pPr>
      <w:r w:rsidRPr="007F41E6">
        <w:rPr>
          <w:rFonts w:ascii="Book Antiqua" w:hAnsi="Book Antiqua"/>
        </w:rPr>
        <w:t xml:space="preserve">Vyvesené na úradnej tabuli: </w:t>
      </w:r>
      <w:r>
        <w:rPr>
          <w:rFonts w:ascii="Book Antiqua" w:hAnsi="Book Antiqua"/>
        </w:rPr>
        <w:t>.................</w:t>
      </w:r>
    </w:p>
    <w:p w14:paraId="3A22112D" w14:textId="1DE067BA" w:rsidR="004A1756" w:rsidRDefault="00FC4233" w:rsidP="00FC4233">
      <w:r w:rsidRPr="007F41E6">
        <w:rPr>
          <w:rFonts w:ascii="Book Antiqua" w:hAnsi="Book Antiqua"/>
        </w:rPr>
        <w:t>Zvesené z úradnej tabule: ...................</w:t>
      </w:r>
      <w:r w:rsidRPr="007F41E6">
        <w:rPr>
          <w:rFonts w:ascii="Book Antiqua" w:hAnsi="Book Antiqua"/>
        </w:rPr>
        <w:tab/>
      </w:r>
    </w:p>
    <w:p w14:paraId="4663C996" w14:textId="6E498518" w:rsidR="00802EFC" w:rsidRDefault="00802EFC" w:rsidP="00802EFC">
      <w:r>
        <w:t xml:space="preserve"> </w:t>
      </w:r>
    </w:p>
    <w:p w14:paraId="0BBBDB4E" w14:textId="77777777" w:rsidR="00B34177" w:rsidRPr="0079030A" w:rsidRDefault="00B34177" w:rsidP="00B34177"/>
    <w:p w14:paraId="68AB7C23" w14:textId="77777777" w:rsidR="0079030A" w:rsidRPr="0079030A" w:rsidRDefault="0079030A" w:rsidP="0079030A">
      <w:pPr>
        <w:ind w:left="360"/>
      </w:pPr>
    </w:p>
    <w:p w14:paraId="44DCB47D" w14:textId="77777777" w:rsidR="00EC6063" w:rsidRPr="00EC6063" w:rsidRDefault="00EC6063" w:rsidP="00EC6063">
      <w:pPr>
        <w:rPr>
          <w:b/>
          <w:bCs/>
        </w:rPr>
      </w:pPr>
    </w:p>
    <w:p w14:paraId="3F848D31" w14:textId="77777777" w:rsidR="00405044" w:rsidRPr="00405044" w:rsidRDefault="00405044" w:rsidP="00405044">
      <w:pPr>
        <w:rPr>
          <w:b/>
          <w:bCs/>
        </w:rPr>
      </w:pPr>
    </w:p>
    <w:p w14:paraId="466292F8" w14:textId="77777777" w:rsidR="00405044" w:rsidRPr="00405044" w:rsidRDefault="00405044">
      <w:pPr>
        <w:jc w:val="center"/>
        <w:rPr>
          <w:b/>
          <w:bCs/>
        </w:rPr>
      </w:pPr>
    </w:p>
    <w:sectPr w:rsidR="00405044" w:rsidRPr="00405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BB12C" w14:textId="77777777" w:rsidR="00274CE8" w:rsidRDefault="00274CE8" w:rsidP="00274CE8">
      <w:pPr>
        <w:spacing w:after="0" w:line="240" w:lineRule="auto"/>
      </w:pPr>
      <w:r>
        <w:separator/>
      </w:r>
    </w:p>
  </w:endnote>
  <w:endnote w:type="continuationSeparator" w:id="0">
    <w:p w14:paraId="7CCA147C" w14:textId="77777777" w:rsidR="00274CE8" w:rsidRDefault="00274CE8" w:rsidP="0027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ACEDC" w14:textId="77777777" w:rsidR="00274CE8" w:rsidRDefault="00274CE8" w:rsidP="00274CE8">
      <w:pPr>
        <w:spacing w:after="0" w:line="240" w:lineRule="auto"/>
      </w:pPr>
      <w:r>
        <w:separator/>
      </w:r>
    </w:p>
  </w:footnote>
  <w:footnote w:type="continuationSeparator" w:id="0">
    <w:p w14:paraId="771F3D65" w14:textId="77777777" w:rsidR="00274CE8" w:rsidRDefault="00274CE8" w:rsidP="00274CE8">
      <w:pPr>
        <w:spacing w:after="0" w:line="240" w:lineRule="auto"/>
      </w:pPr>
      <w:r>
        <w:continuationSeparator/>
      </w:r>
    </w:p>
  </w:footnote>
  <w:footnote w:id="1">
    <w:p w14:paraId="467A3117" w14:textId="77777777" w:rsidR="00274CE8" w:rsidRDefault="00274CE8" w:rsidP="00274CE8">
      <w:pPr>
        <w:pStyle w:val="Textpoznmkypodiarou"/>
      </w:pPr>
      <w:r>
        <w:rPr>
          <w:rStyle w:val="Odkaznapoznmkupodiarou"/>
        </w:rPr>
        <w:footnoteRef/>
      </w:r>
      <w:r w:rsidRPr="00BC20C9">
        <w:t>§ 3 až 7 zákona č. 253/1998 Z. z. o hlásení pobytu občanov Slovenskej republiky a registri obyvateľov Slovenskej republiky v znení zákona č. 369/1999 Z. z.</w:t>
      </w:r>
    </w:p>
  </w:footnote>
  <w:footnote w:id="2">
    <w:p w14:paraId="58BA129A" w14:textId="77777777" w:rsidR="00274CE8" w:rsidRDefault="00274CE8" w:rsidP="00274CE8">
      <w:pPr>
        <w:pStyle w:val="Textpoznmkypodiarou"/>
      </w:pPr>
      <w:r>
        <w:rPr>
          <w:rStyle w:val="Odkaznapoznmkupodiarou"/>
        </w:rPr>
        <w:footnoteRef/>
      </w:r>
      <w:r>
        <w:t>Zákon č. 253/1998 Z. z. o hlásení pobytu občanov Slovenskej republiky a registri obyvateľov Slovenskej republiky.</w:t>
      </w:r>
    </w:p>
    <w:p w14:paraId="75687037" w14:textId="77777777" w:rsidR="00274CE8" w:rsidRDefault="00274CE8" w:rsidP="00274CE8">
      <w:pPr>
        <w:pStyle w:val="Textpoznmkypodiarou"/>
      </w:pPr>
      <w:r>
        <w:t>§ 17 až 33 zákona č. 48/2002 Z. z. o pobyte cudzincov a o zmene a doplnení niektorých zákonov v znení zákona č. 408/2002 Z. z.</w:t>
      </w:r>
    </w:p>
  </w:footnote>
  <w:footnote w:id="3">
    <w:p w14:paraId="42A5D8C1" w14:textId="77777777" w:rsidR="00274CE8" w:rsidRDefault="00274CE8" w:rsidP="00274CE8">
      <w:pPr>
        <w:pStyle w:val="Textpoznmkypodiarou"/>
      </w:pPr>
      <w:r>
        <w:rPr>
          <w:rStyle w:val="Odkaznapoznmkupodiarou"/>
        </w:rPr>
        <w:footnoteRef/>
      </w:r>
      <w:r w:rsidRPr="00BC20C9">
        <w:t>§ 43a ods. 2 zákona č. 50/1976 Zb. v znení zákona č. 237/2000 Z. z.</w:t>
      </w:r>
    </w:p>
  </w:footnote>
  <w:footnote w:id="4">
    <w:p w14:paraId="6F7937CE" w14:textId="77777777" w:rsidR="00274CE8" w:rsidRDefault="00274CE8" w:rsidP="00274CE8">
      <w:pPr>
        <w:pStyle w:val="Textpoznmkypodiarou"/>
      </w:pPr>
      <w:r>
        <w:rPr>
          <w:rStyle w:val="Odkaznapoznmkupodiarou"/>
        </w:rPr>
        <w:footnoteRef/>
      </w:r>
      <w:r w:rsidRPr="003E4E51">
        <w:t>§ 9 písm. d) zákona Národnej rady Slovenskej republiky č. 162/1995 Z. z. o katastri nehnuteľností a o zápise vlastníckych a iných práv k nehnuteľnostiam (katastrálny zákon).</w:t>
      </w:r>
    </w:p>
  </w:footnote>
  <w:footnote w:id="5">
    <w:p w14:paraId="185ED5EC" w14:textId="77777777" w:rsidR="00274CE8" w:rsidRDefault="00274CE8" w:rsidP="00274CE8">
      <w:pPr>
        <w:pStyle w:val="Textpoznmkypodiarou"/>
      </w:pPr>
      <w:r>
        <w:rPr>
          <w:rStyle w:val="Odkaznapoznmkupodiarou"/>
        </w:rPr>
        <w:footnoteRef/>
      </w:r>
      <w:r w:rsidRPr="003E4E51">
        <w:t>§ 9 písm. c) zákona Národnej rady Slovenskej republiky č. 162/1995 Z. z.</w:t>
      </w:r>
    </w:p>
  </w:footnote>
  <w:footnote w:id="6">
    <w:p w14:paraId="09416A6C" w14:textId="77777777" w:rsidR="00274CE8" w:rsidRDefault="00274CE8" w:rsidP="00274CE8">
      <w:pPr>
        <w:pStyle w:val="Textpoznmkypodiarou"/>
      </w:pPr>
      <w:r>
        <w:rPr>
          <w:rStyle w:val="Odkaznapoznmkupodiarou"/>
        </w:rPr>
        <w:footnoteRef/>
      </w:r>
      <w:r w:rsidRPr="003E4E51">
        <w:t>§ 9 písm. e) zákona Národnej rady Slovenskej republiky č. 162/1995 Z. z.</w:t>
      </w:r>
    </w:p>
  </w:footnote>
  <w:footnote w:id="7">
    <w:p w14:paraId="2D9C60BE" w14:textId="77777777" w:rsidR="00274CE8" w:rsidRDefault="00274CE8" w:rsidP="00274CE8">
      <w:pPr>
        <w:pStyle w:val="Textpoznmkypodiarou"/>
      </w:pPr>
      <w:r>
        <w:rPr>
          <w:rStyle w:val="Odkaznapoznmkupodiarou"/>
        </w:rPr>
        <w:footnoteRef/>
      </w:r>
      <w:r w:rsidRPr="003E4E51">
        <w:t>§ 9 písm. f) zákona Národnej rady Slovenskej republiky č. 162/1995 Z. z.</w:t>
      </w:r>
    </w:p>
  </w:footnote>
  <w:footnote w:id="8">
    <w:p w14:paraId="633812A4" w14:textId="77777777" w:rsidR="00274CE8" w:rsidRDefault="00274CE8" w:rsidP="00274CE8">
      <w:pPr>
        <w:pStyle w:val="Textpoznmkypodiarou"/>
      </w:pPr>
      <w:r>
        <w:rPr>
          <w:rStyle w:val="Odkaznapoznmkupodiarou"/>
        </w:rPr>
        <w:footnoteRef/>
      </w:r>
      <w:r w:rsidRPr="003E4E51">
        <w:t>§ 3 zákona č. 326/2005 Z. z. v znení zákona č. 360/2007 Z. z.</w:t>
      </w:r>
    </w:p>
  </w:footnote>
  <w:footnote w:id="9">
    <w:p w14:paraId="79301190" w14:textId="77777777" w:rsidR="00274CE8" w:rsidRDefault="00274CE8" w:rsidP="00274CE8">
      <w:pPr>
        <w:pStyle w:val="Textpoznmkypodiarou"/>
      </w:pPr>
      <w:r>
        <w:rPr>
          <w:rStyle w:val="Odkaznapoznmkupodiarou"/>
        </w:rPr>
        <w:footnoteRef/>
      </w:r>
      <w:r w:rsidRPr="003E4E51">
        <w:t>§ 9 písm. h) zákona Národnej rady Slovenskej republiky č. 162/1995 Z. z.</w:t>
      </w:r>
    </w:p>
  </w:footnote>
  <w:footnote w:id="10">
    <w:p w14:paraId="441EC869" w14:textId="77777777" w:rsidR="00274CE8" w:rsidRDefault="00274CE8" w:rsidP="00274CE8">
      <w:pPr>
        <w:pStyle w:val="Textpoznmkypodiarou"/>
      </w:pPr>
      <w:r>
        <w:rPr>
          <w:rStyle w:val="Odkaznapoznmkupodiarou"/>
        </w:rPr>
        <w:footnoteRef/>
      </w:r>
      <w:r w:rsidRPr="00B73994">
        <w:t>Napríklad § 6 zákona Národnej rady Slovenskej republiky č. 182/1993 Z. z. v znení zákona č. 158/1998 Z. z.</w:t>
      </w:r>
    </w:p>
  </w:footnote>
  <w:footnote w:id="11">
    <w:p w14:paraId="6BFB2ACD" w14:textId="77777777" w:rsidR="00274CE8" w:rsidRDefault="00274CE8" w:rsidP="00274CE8">
      <w:pPr>
        <w:pStyle w:val="Textpoznmkypodiarou"/>
      </w:pPr>
      <w:r>
        <w:rPr>
          <w:rStyle w:val="Odkaznapoznmkupodiarou"/>
        </w:rPr>
        <w:footnoteRef/>
      </w:r>
      <w:r>
        <w:t>§ 6 ods. 2 zákona č. 446/2001 Z. z.</w:t>
      </w:r>
    </w:p>
    <w:p w14:paraId="1DA5DF54" w14:textId="77777777" w:rsidR="00274CE8" w:rsidRDefault="00274CE8" w:rsidP="00274CE8">
      <w:pPr>
        <w:pStyle w:val="Textpoznmkypodiarou"/>
      </w:pPr>
      <w:r>
        <w:t>§ 1 ods. 1 zákona Národnej rady Slovenskej republiky č. 278/1993 Z. z. v znení neskorších predpisov.</w:t>
      </w:r>
    </w:p>
    <w:p w14:paraId="7F755FDF" w14:textId="77777777" w:rsidR="00274CE8" w:rsidRDefault="00274CE8" w:rsidP="00274CE8">
      <w:pPr>
        <w:pStyle w:val="Textpoznmkypodiarou"/>
      </w:pPr>
      <w:r>
        <w:t>§ 6 zákona Slovenskej národnej rady č. 138/1991 Zb. v znení neskorších predpisov.</w:t>
      </w:r>
    </w:p>
  </w:footnote>
  <w:footnote w:id="12">
    <w:p w14:paraId="54EBDD5B" w14:textId="77777777" w:rsidR="00274CE8" w:rsidRDefault="00274CE8" w:rsidP="00274CE8">
      <w:pPr>
        <w:pStyle w:val="Textpoznmkypodiarou"/>
      </w:pPr>
      <w:r>
        <w:rPr>
          <w:rStyle w:val="Odkaznapoznmkupodiarou"/>
        </w:rPr>
        <w:footnoteRef/>
      </w:r>
      <w:r w:rsidRPr="007B0CC3">
        <w:t>§</w:t>
      </w:r>
      <w:r>
        <w:t>17a</w:t>
      </w:r>
      <w:r w:rsidRPr="007B0CC3">
        <w:t xml:space="preserve">  zákona</w:t>
      </w:r>
      <w:r>
        <w:t xml:space="preserve"> č. 582/2004 Z. z. zákon o miestnych daniach a miestnom poplatku za komunálne odpady a drobné stavebné odpady </w:t>
      </w:r>
      <w:r w:rsidRPr="007B0CC3">
        <w:t>a o zmene a doplnení niektorých zákonov</w:t>
      </w:r>
    </w:p>
  </w:footnote>
  <w:footnote w:id="13">
    <w:p w14:paraId="7797C2E6" w14:textId="77777777" w:rsidR="00274CE8" w:rsidRDefault="00274CE8" w:rsidP="00274CE8">
      <w:pPr>
        <w:pStyle w:val="Textpoznmkypodiarou"/>
      </w:pPr>
      <w:r>
        <w:rPr>
          <w:rStyle w:val="Odkaznapoznmkupodiarou"/>
        </w:rPr>
        <w:footnoteRef/>
      </w:r>
      <w:r w:rsidRPr="007B0CC3">
        <w:t>§ 48 ods. 3 až 5 a § 49 zákona č. 563/2009 Z. z. o správe daní (daňový poriadok)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14B"/>
    <w:multiLevelType w:val="hybridMultilevel"/>
    <w:tmpl w:val="6F08FC66"/>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ED7488"/>
    <w:multiLevelType w:val="hybridMultilevel"/>
    <w:tmpl w:val="A442DF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9F7CE0"/>
    <w:multiLevelType w:val="hybridMultilevel"/>
    <w:tmpl w:val="67105F66"/>
    <w:lvl w:ilvl="0" w:tplc="041B0017">
      <w:start w:val="1"/>
      <w:numFmt w:val="lowerLetter"/>
      <w:lvlText w:val="%1)"/>
      <w:lvlJc w:val="left"/>
      <w:pPr>
        <w:ind w:left="720" w:hanging="360"/>
      </w:pPr>
    </w:lvl>
    <w:lvl w:ilvl="1" w:tplc="499C691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9D032B"/>
    <w:multiLevelType w:val="hybridMultilevel"/>
    <w:tmpl w:val="B8B6D63A"/>
    <w:lvl w:ilvl="0" w:tplc="EB8E5E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E6575"/>
    <w:multiLevelType w:val="hybridMultilevel"/>
    <w:tmpl w:val="B16E3800"/>
    <w:lvl w:ilvl="0" w:tplc="474489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19711DC"/>
    <w:multiLevelType w:val="hybridMultilevel"/>
    <w:tmpl w:val="9F86613C"/>
    <w:lvl w:ilvl="0" w:tplc="79BA7BA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1B03DB9"/>
    <w:multiLevelType w:val="hybridMultilevel"/>
    <w:tmpl w:val="67105F66"/>
    <w:lvl w:ilvl="0" w:tplc="041B0017">
      <w:start w:val="1"/>
      <w:numFmt w:val="lowerLetter"/>
      <w:lvlText w:val="%1)"/>
      <w:lvlJc w:val="left"/>
      <w:pPr>
        <w:ind w:left="720" w:hanging="360"/>
      </w:pPr>
    </w:lvl>
    <w:lvl w:ilvl="1" w:tplc="499C691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866391"/>
    <w:multiLevelType w:val="hybridMultilevel"/>
    <w:tmpl w:val="6E9CCF90"/>
    <w:lvl w:ilvl="0" w:tplc="59440F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38D3563"/>
    <w:multiLevelType w:val="hybridMultilevel"/>
    <w:tmpl w:val="2C866706"/>
    <w:lvl w:ilvl="0" w:tplc="FF888E3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3AA0646"/>
    <w:multiLevelType w:val="hybridMultilevel"/>
    <w:tmpl w:val="418E3A56"/>
    <w:lvl w:ilvl="0" w:tplc="AE2C5612">
      <w:start w:val="1"/>
      <w:numFmt w:val="lowerLetter"/>
      <w:lvlText w:val="%1.)"/>
      <w:lvlJc w:val="left"/>
      <w:pPr>
        <w:ind w:left="1636" w:hanging="360"/>
      </w:pPr>
      <w:rPr>
        <w:rFonts w:cstheme="minorHAnsi"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0" w15:restartNumberingAfterBreak="0">
    <w:nsid w:val="192145D3"/>
    <w:multiLevelType w:val="hybridMultilevel"/>
    <w:tmpl w:val="0930DFAC"/>
    <w:lvl w:ilvl="0" w:tplc="67080C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C1F03D4"/>
    <w:multiLevelType w:val="hybridMultilevel"/>
    <w:tmpl w:val="CF60394C"/>
    <w:lvl w:ilvl="0" w:tplc="3D5A20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346115"/>
    <w:multiLevelType w:val="hybridMultilevel"/>
    <w:tmpl w:val="11984874"/>
    <w:lvl w:ilvl="0" w:tplc="68B6AF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F762402"/>
    <w:multiLevelType w:val="hybridMultilevel"/>
    <w:tmpl w:val="0442B038"/>
    <w:lvl w:ilvl="0" w:tplc="9AAEA9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E77697"/>
    <w:multiLevelType w:val="hybridMultilevel"/>
    <w:tmpl w:val="BF28DB32"/>
    <w:lvl w:ilvl="0" w:tplc="016833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672D16"/>
    <w:multiLevelType w:val="hybridMultilevel"/>
    <w:tmpl w:val="DD64FB9A"/>
    <w:lvl w:ilvl="0" w:tplc="3DB6FC48">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797A9A"/>
    <w:multiLevelType w:val="hybridMultilevel"/>
    <w:tmpl w:val="A0E87FEA"/>
    <w:lvl w:ilvl="0" w:tplc="5E460C1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29177F04"/>
    <w:multiLevelType w:val="hybridMultilevel"/>
    <w:tmpl w:val="971A6408"/>
    <w:lvl w:ilvl="0" w:tplc="1D385C9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DAE29F8"/>
    <w:multiLevelType w:val="hybridMultilevel"/>
    <w:tmpl w:val="6B60B154"/>
    <w:lvl w:ilvl="0" w:tplc="97A8B3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13871B7"/>
    <w:multiLevelType w:val="hybridMultilevel"/>
    <w:tmpl w:val="0E7623C8"/>
    <w:lvl w:ilvl="0" w:tplc="5942BA9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26F1268"/>
    <w:multiLevelType w:val="hybridMultilevel"/>
    <w:tmpl w:val="0D26DF62"/>
    <w:lvl w:ilvl="0" w:tplc="016833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AC63F9"/>
    <w:multiLevelType w:val="hybridMultilevel"/>
    <w:tmpl w:val="A66E6D80"/>
    <w:lvl w:ilvl="0" w:tplc="9580F2AE">
      <w:start w:val="1"/>
      <w:numFmt w:val="lowerLetter"/>
      <w:lvlText w:val="%1.)"/>
      <w:lvlJc w:val="left"/>
      <w:pPr>
        <w:ind w:left="1080" w:hanging="360"/>
      </w:pPr>
      <w:rPr>
        <w:rFonts w:cstheme="minorHAns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78351C9"/>
    <w:multiLevelType w:val="hybridMultilevel"/>
    <w:tmpl w:val="1092F8D6"/>
    <w:lvl w:ilvl="0" w:tplc="BF20B2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8DB6A94"/>
    <w:multiLevelType w:val="hybridMultilevel"/>
    <w:tmpl w:val="5E9C0514"/>
    <w:lvl w:ilvl="0" w:tplc="4E48B2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3AC26748"/>
    <w:multiLevelType w:val="hybridMultilevel"/>
    <w:tmpl w:val="2668DE7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3C4B5137"/>
    <w:multiLevelType w:val="hybridMultilevel"/>
    <w:tmpl w:val="CAF48650"/>
    <w:lvl w:ilvl="0" w:tplc="7B42372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3CD85AB0"/>
    <w:multiLevelType w:val="hybridMultilevel"/>
    <w:tmpl w:val="0A4C6F5E"/>
    <w:lvl w:ilvl="0" w:tplc="66C86B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3D53548B"/>
    <w:multiLevelType w:val="hybridMultilevel"/>
    <w:tmpl w:val="C61A4BF2"/>
    <w:lvl w:ilvl="0" w:tplc="41CC9A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3FF42933"/>
    <w:multiLevelType w:val="hybridMultilevel"/>
    <w:tmpl w:val="948AFFD4"/>
    <w:lvl w:ilvl="0" w:tplc="016833E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0D26E17"/>
    <w:multiLevelType w:val="hybridMultilevel"/>
    <w:tmpl w:val="D7CEA44E"/>
    <w:lvl w:ilvl="0" w:tplc="C03A0B82">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4D3B7A"/>
    <w:multiLevelType w:val="hybridMultilevel"/>
    <w:tmpl w:val="7E82A392"/>
    <w:lvl w:ilvl="0" w:tplc="923C92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77107F3"/>
    <w:multiLevelType w:val="hybridMultilevel"/>
    <w:tmpl w:val="4964EC32"/>
    <w:lvl w:ilvl="0" w:tplc="934EC3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B82F50"/>
    <w:multiLevelType w:val="hybridMultilevel"/>
    <w:tmpl w:val="0666CD72"/>
    <w:lvl w:ilvl="0" w:tplc="E9EC8B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8274438"/>
    <w:multiLevelType w:val="hybridMultilevel"/>
    <w:tmpl w:val="18D04612"/>
    <w:lvl w:ilvl="0" w:tplc="016833E0">
      <w:start w:val="1"/>
      <w:numFmt w:val="decimal"/>
      <w:lvlText w:val="(%1)"/>
      <w:lvlJc w:val="left"/>
      <w:pPr>
        <w:ind w:left="1724"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CBB75B4"/>
    <w:multiLevelType w:val="hybridMultilevel"/>
    <w:tmpl w:val="B9F47BC4"/>
    <w:lvl w:ilvl="0" w:tplc="D688A8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CEC2BE3"/>
    <w:multiLevelType w:val="hybridMultilevel"/>
    <w:tmpl w:val="B83A1FEA"/>
    <w:lvl w:ilvl="0" w:tplc="016833E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B93475"/>
    <w:multiLevelType w:val="hybridMultilevel"/>
    <w:tmpl w:val="FEAEED9E"/>
    <w:lvl w:ilvl="0" w:tplc="33800E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58C121E"/>
    <w:multiLevelType w:val="hybridMultilevel"/>
    <w:tmpl w:val="3FB458B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576D42B8"/>
    <w:multiLevelType w:val="hybridMultilevel"/>
    <w:tmpl w:val="B718C152"/>
    <w:lvl w:ilvl="0" w:tplc="F25A08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B3D0F18"/>
    <w:multiLevelType w:val="hybridMultilevel"/>
    <w:tmpl w:val="F61088AE"/>
    <w:lvl w:ilvl="0" w:tplc="08A4C8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B907D5C"/>
    <w:multiLevelType w:val="hybridMultilevel"/>
    <w:tmpl w:val="8BE44C56"/>
    <w:lvl w:ilvl="0" w:tplc="F9DAA3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1F5734"/>
    <w:multiLevelType w:val="hybridMultilevel"/>
    <w:tmpl w:val="20607210"/>
    <w:lvl w:ilvl="0" w:tplc="B1105A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CC06D23"/>
    <w:multiLevelType w:val="hybridMultilevel"/>
    <w:tmpl w:val="4EDCDD6E"/>
    <w:lvl w:ilvl="0" w:tplc="8F6C8B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5F1208EA"/>
    <w:multiLevelType w:val="hybridMultilevel"/>
    <w:tmpl w:val="D15C5776"/>
    <w:lvl w:ilvl="0" w:tplc="A1D025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83A4952"/>
    <w:multiLevelType w:val="hybridMultilevel"/>
    <w:tmpl w:val="BBB6A426"/>
    <w:lvl w:ilvl="0" w:tplc="016833E0">
      <w:start w:val="1"/>
      <w:numFmt w:val="decimal"/>
      <w:lvlText w:val="(%1)"/>
      <w:lvlJc w:val="left"/>
      <w:pPr>
        <w:ind w:left="1004" w:hanging="360"/>
      </w:pPr>
      <w:rPr>
        <w:rFonts w:hint="default"/>
      </w:rPr>
    </w:lvl>
    <w:lvl w:ilvl="1" w:tplc="A05C8B3A">
      <w:start w:val="1"/>
      <w:numFmt w:val="lowerLetter"/>
      <w:lvlText w:val="%2)"/>
      <w:lvlJc w:val="left"/>
      <w:pPr>
        <w:ind w:left="1724"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15:restartNumberingAfterBreak="0">
    <w:nsid w:val="686E01C0"/>
    <w:multiLevelType w:val="hybridMultilevel"/>
    <w:tmpl w:val="16CCD524"/>
    <w:lvl w:ilvl="0" w:tplc="6AEA2B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BD17822"/>
    <w:multiLevelType w:val="hybridMultilevel"/>
    <w:tmpl w:val="D3F4F314"/>
    <w:lvl w:ilvl="0" w:tplc="134C9F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79065D"/>
    <w:multiLevelType w:val="hybridMultilevel"/>
    <w:tmpl w:val="C094839E"/>
    <w:lvl w:ilvl="0" w:tplc="0F940B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76BF53AD"/>
    <w:multiLevelType w:val="hybridMultilevel"/>
    <w:tmpl w:val="4D205C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9743593"/>
    <w:multiLevelType w:val="hybridMultilevel"/>
    <w:tmpl w:val="08002FB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0" w15:restartNumberingAfterBreak="0">
    <w:nsid w:val="7A4323E3"/>
    <w:multiLevelType w:val="hybridMultilevel"/>
    <w:tmpl w:val="4F36649C"/>
    <w:lvl w:ilvl="0" w:tplc="3D740C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7A4D2A47"/>
    <w:multiLevelType w:val="hybridMultilevel"/>
    <w:tmpl w:val="FBCC7440"/>
    <w:lvl w:ilvl="0" w:tplc="0F241A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7EE4435E"/>
    <w:multiLevelType w:val="hybridMultilevel"/>
    <w:tmpl w:val="4332464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7EEE3594"/>
    <w:multiLevelType w:val="hybridMultilevel"/>
    <w:tmpl w:val="DB3C0754"/>
    <w:lvl w:ilvl="0" w:tplc="A43CFB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1"/>
  </w:num>
  <w:num w:numId="3">
    <w:abstractNumId w:val="37"/>
  </w:num>
  <w:num w:numId="4">
    <w:abstractNumId w:val="19"/>
  </w:num>
  <w:num w:numId="5">
    <w:abstractNumId w:val="51"/>
  </w:num>
  <w:num w:numId="6">
    <w:abstractNumId w:val="9"/>
  </w:num>
  <w:num w:numId="7">
    <w:abstractNumId w:val="29"/>
  </w:num>
  <w:num w:numId="8">
    <w:abstractNumId w:val="25"/>
  </w:num>
  <w:num w:numId="9">
    <w:abstractNumId w:val="36"/>
  </w:num>
  <w:num w:numId="10">
    <w:abstractNumId w:val="26"/>
  </w:num>
  <w:num w:numId="11">
    <w:abstractNumId w:val="4"/>
  </w:num>
  <w:num w:numId="12">
    <w:abstractNumId w:val="46"/>
  </w:num>
  <w:num w:numId="13">
    <w:abstractNumId w:val="13"/>
  </w:num>
  <w:num w:numId="14">
    <w:abstractNumId w:val="23"/>
  </w:num>
  <w:num w:numId="15">
    <w:abstractNumId w:val="31"/>
  </w:num>
  <w:num w:numId="16">
    <w:abstractNumId w:val="5"/>
  </w:num>
  <w:num w:numId="17">
    <w:abstractNumId w:val="34"/>
  </w:num>
  <w:num w:numId="18">
    <w:abstractNumId w:val="43"/>
  </w:num>
  <w:num w:numId="19">
    <w:abstractNumId w:val="8"/>
  </w:num>
  <w:num w:numId="20">
    <w:abstractNumId w:val="38"/>
  </w:num>
  <w:num w:numId="21">
    <w:abstractNumId w:val="39"/>
  </w:num>
  <w:num w:numId="22">
    <w:abstractNumId w:val="27"/>
  </w:num>
  <w:num w:numId="23">
    <w:abstractNumId w:val="11"/>
  </w:num>
  <w:num w:numId="24">
    <w:abstractNumId w:val="42"/>
  </w:num>
  <w:num w:numId="25">
    <w:abstractNumId w:val="50"/>
  </w:num>
  <w:num w:numId="26">
    <w:abstractNumId w:val="12"/>
  </w:num>
  <w:num w:numId="27">
    <w:abstractNumId w:val="40"/>
  </w:num>
  <w:num w:numId="28">
    <w:abstractNumId w:val="16"/>
  </w:num>
  <w:num w:numId="29">
    <w:abstractNumId w:val="7"/>
  </w:num>
  <w:num w:numId="30">
    <w:abstractNumId w:val="17"/>
  </w:num>
  <w:num w:numId="31">
    <w:abstractNumId w:val="53"/>
  </w:num>
  <w:num w:numId="32">
    <w:abstractNumId w:val="10"/>
  </w:num>
  <w:num w:numId="33">
    <w:abstractNumId w:val="30"/>
  </w:num>
  <w:num w:numId="34">
    <w:abstractNumId w:val="22"/>
  </w:num>
  <w:num w:numId="35">
    <w:abstractNumId w:val="3"/>
  </w:num>
  <w:num w:numId="36">
    <w:abstractNumId w:val="18"/>
  </w:num>
  <w:num w:numId="37">
    <w:abstractNumId w:val="47"/>
  </w:num>
  <w:num w:numId="38">
    <w:abstractNumId w:val="44"/>
  </w:num>
  <w:num w:numId="39">
    <w:abstractNumId w:val="6"/>
  </w:num>
  <w:num w:numId="40">
    <w:abstractNumId w:val="33"/>
  </w:num>
  <w:num w:numId="41">
    <w:abstractNumId w:val="2"/>
  </w:num>
  <w:num w:numId="42">
    <w:abstractNumId w:val="48"/>
  </w:num>
  <w:num w:numId="43">
    <w:abstractNumId w:val="35"/>
  </w:num>
  <w:num w:numId="44">
    <w:abstractNumId w:val="0"/>
  </w:num>
  <w:num w:numId="45">
    <w:abstractNumId w:val="28"/>
  </w:num>
  <w:num w:numId="46">
    <w:abstractNumId w:val="20"/>
  </w:num>
  <w:num w:numId="47">
    <w:abstractNumId w:val="1"/>
  </w:num>
  <w:num w:numId="48">
    <w:abstractNumId w:val="45"/>
  </w:num>
  <w:num w:numId="49">
    <w:abstractNumId w:val="41"/>
  </w:num>
  <w:num w:numId="50">
    <w:abstractNumId w:val="14"/>
  </w:num>
  <w:num w:numId="51">
    <w:abstractNumId w:val="49"/>
  </w:num>
  <w:num w:numId="52">
    <w:abstractNumId w:val="52"/>
  </w:num>
  <w:num w:numId="53">
    <w:abstractNumId w:val="24"/>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68"/>
    <w:rsid w:val="00221F60"/>
    <w:rsid w:val="00274CE8"/>
    <w:rsid w:val="003944FB"/>
    <w:rsid w:val="00405044"/>
    <w:rsid w:val="004779E1"/>
    <w:rsid w:val="004A1756"/>
    <w:rsid w:val="00595FD9"/>
    <w:rsid w:val="005E4F07"/>
    <w:rsid w:val="005E593C"/>
    <w:rsid w:val="005F3F68"/>
    <w:rsid w:val="0064086E"/>
    <w:rsid w:val="006F381D"/>
    <w:rsid w:val="0079030A"/>
    <w:rsid w:val="00802EFC"/>
    <w:rsid w:val="00841267"/>
    <w:rsid w:val="00920276"/>
    <w:rsid w:val="00B34177"/>
    <w:rsid w:val="00B50417"/>
    <w:rsid w:val="00B53777"/>
    <w:rsid w:val="00C02D4C"/>
    <w:rsid w:val="00C33A48"/>
    <w:rsid w:val="00C566E3"/>
    <w:rsid w:val="00C91317"/>
    <w:rsid w:val="00D72C34"/>
    <w:rsid w:val="00DB22FC"/>
    <w:rsid w:val="00E45D4B"/>
    <w:rsid w:val="00EC6063"/>
    <w:rsid w:val="00FC4233"/>
    <w:rsid w:val="00FD21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74A9"/>
  <w15:chartTrackingRefBased/>
  <w15:docId w15:val="{DA332EAA-634C-4244-B2AF-3D67C9EA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66E3"/>
    <w:pPr>
      <w:ind w:left="720"/>
      <w:contextualSpacing/>
    </w:pPr>
  </w:style>
  <w:style w:type="paragraph" w:styleId="Textbubliny">
    <w:name w:val="Balloon Text"/>
    <w:basedOn w:val="Normlny"/>
    <w:link w:val="TextbublinyChar"/>
    <w:uiPriority w:val="99"/>
    <w:semiHidden/>
    <w:unhideWhenUsed/>
    <w:rsid w:val="00FC42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4233"/>
    <w:rPr>
      <w:rFonts w:ascii="Segoe UI" w:hAnsi="Segoe UI" w:cs="Segoe UI"/>
      <w:sz w:val="18"/>
      <w:szCs w:val="18"/>
    </w:rPr>
  </w:style>
  <w:style w:type="character" w:customStyle="1" w:styleId="apple-converted-space">
    <w:name w:val="apple-converted-space"/>
    <w:basedOn w:val="Predvolenpsmoodseku"/>
    <w:rsid w:val="00274CE8"/>
  </w:style>
  <w:style w:type="paragraph" w:customStyle="1" w:styleId="Default">
    <w:name w:val="Default"/>
    <w:rsid w:val="00274CE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PremennHTML">
    <w:name w:val="HTML Variable"/>
    <w:uiPriority w:val="99"/>
    <w:unhideWhenUsed/>
    <w:rsid w:val="00274CE8"/>
    <w:rPr>
      <w:i/>
      <w:iCs/>
    </w:rPr>
  </w:style>
  <w:style w:type="character" w:styleId="Hypertextovprepojenie">
    <w:name w:val="Hyperlink"/>
    <w:uiPriority w:val="99"/>
    <w:unhideWhenUsed/>
    <w:rsid w:val="00274CE8"/>
    <w:rPr>
      <w:color w:val="0000FF"/>
      <w:u w:val="single"/>
    </w:rPr>
  </w:style>
  <w:style w:type="paragraph" w:customStyle="1" w:styleId="F3-Odsek">
    <w:name w:val="F3-Odsek"/>
    <w:basedOn w:val="Normlny"/>
    <w:link w:val="F3-OdsekChar"/>
    <w:rsid w:val="00274CE8"/>
    <w:pPr>
      <w:spacing w:before="240" w:after="0" w:line="240" w:lineRule="auto"/>
      <w:ind w:firstLine="709"/>
      <w:jc w:val="both"/>
    </w:pPr>
    <w:rPr>
      <w:rFonts w:ascii="Times New Roman" w:eastAsia="Times New Roman" w:hAnsi="Times New Roman" w:cs="Times New Roman"/>
      <w:sz w:val="24"/>
      <w:szCs w:val="20"/>
      <w:lang w:eastAsia="zh-CN"/>
    </w:rPr>
  </w:style>
  <w:style w:type="character" w:customStyle="1" w:styleId="F3-OdsekChar">
    <w:name w:val="F3-Odsek Char"/>
    <w:link w:val="F3-Odsek"/>
    <w:rsid w:val="00274CE8"/>
    <w:rPr>
      <w:rFonts w:ascii="Times New Roman" w:eastAsia="Times New Roman" w:hAnsi="Times New Roman" w:cs="Times New Roman"/>
      <w:sz w:val="24"/>
      <w:szCs w:val="20"/>
      <w:lang w:eastAsia="zh-CN"/>
    </w:rPr>
  </w:style>
  <w:style w:type="paragraph" w:styleId="Textpoznmkypodiarou">
    <w:name w:val="footnote text"/>
    <w:basedOn w:val="Normlny"/>
    <w:link w:val="TextpoznmkypodiarouChar"/>
    <w:rsid w:val="00274CE8"/>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rsid w:val="00274CE8"/>
    <w:rPr>
      <w:rFonts w:ascii="Times New Roman" w:eastAsia="Times New Roman" w:hAnsi="Times New Roman" w:cs="Times New Roman"/>
      <w:sz w:val="20"/>
      <w:szCs w:val="20"/>
      <w:lang w:eastAsia="sk-SK"/>
    </w:rPr>
  </w:style>
  <w:style w:type="character" w:styleId="Odkaznapoznmkupodiarou">
    <w:name w:val="footnote reference"/>
    <w:rsid w:val="00274CE8"/>
    <w:rPr>
      <w:vertAlign w:val="superscript"/>
    </w:rPr>
  </w:style>
  <w:style w:type="character" w:styleId="Odkaznakomentr">
    <w:name w:val="annotation reference"/>
    <w:basedOn w:val="Predvolenpsmoodseku"/>
    <w:semiHidden/>
    <w:unhideWhenUsed/>
    <w:rsid w:val="00274CE8"/>
    <w:rPr>
      <w:sz w:val="16"/>
      <w:szCs w:val="16"/>
    </w:rPr>
  </w:style>
  <w:style w:type="paragraph" w:styleId="Textkomentra">
    <w:name w:val="annotation text"/>
    <w:basedOn w:val="Normlny"/>
    <w:link w:val="TextkomentraChar"/>
    <w:semiHidden/>
    <w:unhideWhenUsed/>
    <w:rsid w:val="00274CE8"/>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semiHidden/>
    <w:rsid w:val="00274CE8"/>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5427</Words>
  <Characters>30937</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ekonom</cp:lastModifiedBy>
  <cp:revision>4</cp:revision>
  <cp:lastPrinted>2020-11-11T13:50:00Z</cp:lastPrinted>
  <dcterms:created xsi:type="dcterms:W3CDTF">2020-11-12T12:53:00Z</dcterms:created>
  <dcterms:modified xsi:type="dcterms:W3CDTF">2020-11-13T07:55:00Z</dcterms:modified>
</cp:coreProperties>
</file>